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一次性输液连接件及弹性胶布常规</w:t>
      </w:r>
      <w:r>
        <w:rPr>
          <w:rFonts w:hint="default" w:ascii="Times New Roman" w:hAnsi="Times New Roman" w:eastAsia="方正仿宋_GBK" w:cs="Times New Roman"/>
          <w:b/>
          <w:bCs/>
          <w:color w:val="000000"/>
          <w:sz w:val="28"/>
          <w:szCs w:val="28"/>
          <w:lang w:val="en-US" w:eastAsia="zh-CN"/>
        </w:rPr>
        <w:t>采购需求文件</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一次性输液连接件及弹性胶布常规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5295"/>
      <w:bookmarkStart w:id="2" w:name="_Toc16790"/>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516"/>
        <w:gridCol w:w="2959"/>
        <w:gridCol w:w="1711"/>
        <w:gridCol w:w="2694"/>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36" w:type="dxa"/>
            <w:tcBorders>
              <w:top w:val="single" w:color="auto" w:sz="4" w:space="0"/>
              <w:left w:val="single" w:color="auto" w:sz="4" w:space="0"/>
              <w:right w:val="single" w:color="auto" w:sz="4" w:space="0"/>
            </w:tcBorders>
            <w:vAlign w:val="center"/>
          </w:tcPr>
          <w:p w14:paraId="2A93FF3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2516"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959"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说明</w:t>
            </w:r>
          </w:p>
        </w:tc>
        <w:tc>
          <w:tcPr>
            <w:tcW w:w="1711"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694"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36" w:type="dxa"/>
            <w:tcBorders>
              <w:left w:val="single" w:color="auto" w:sz="4" w:space="0"/>
              <w:right w:val="single" w:color="auto" w:sz="4" w:space="0"/>
            </w:tcBorders>
            <w:vAlign w:val="center"/>
          </w:tcPr>
          <w:p w14:paraId="2E9977B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2516"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一次性输液连接件</w:t>
            </w:r>
          </w:p>
        </w:tc>
        <w:tc>
          <w:tcPr>
            <w:tcW w:w="2959" w:type="dxa"/>
            <w:tcBorders>
              <w:left w:val="single" w:color="auto" w:sz="4" w:space="0"/>
              <w:right w:val="single" w:color="auto" w:sz="4" w:space="0"/>
            </w:tcBorders>
            <w:vAlign w:val="center"/>
          </w:tcPr>
          <w:p w14:paraId="17411FA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w:t>
            </w:r>
            <w:r>
              <w:rPr>
                <w:rFonts w:hint="eastAsia" w:ascii="Times New Roman" w:hAnsi="Times New Roman" w:eastAsia="方正仿宋_GBK" w:cs="Times New Roman"/>
                <w:color w:val="000000"/>
                <w:sz w:val="24"/>
                <w:szCs w:val="24"/>
                <w:lang w:val="en-US" w:eastAsia="zh-CN"/>
              </w:rPr>
              <w:t>连接密闭输液容器</w:t>
            </w:r>
          </w:p>
        </w:tc>
        <w:tc>
          <w:tcPr>
            <w:tcW w:w="1711" w:type="dxa"/>
            <w:vMerge w:val="restart"/>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694" w:type="dxa"/>
            <w:vMerge w:val="restart"/>
            <w:tcBorders>
              <w:left w:val="single" w:color="auto" w:sz="4" w:space="0"/>
              <w:right w:val="single" w:color="auto" w:sz="4" w:space="0"/>
            </w:tcBorders>
            <w:vAlign w:val="center"/>
          </w:tcPr>
          <w:p w14:paraId="11AE35D8">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原则上线上采购。        </w:t>
            </w:r>
          </w:p>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14:paraId="4F52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6" w:type="dxa"/>
            <w:tcBorders>
              <w:left w:val="single" w:color="auto" w:sz="4" w:space="0"/>
              <w:right w:val="single" w:color="auto" w:sz="4" w:space="0"/>
            </w:tcBorders>
            <w:vAlign w:val="center"/>
          </w:tcPr>
          <w:p w14:paraId="289229CA">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2516" w:type="dxa"/>
            <w:tcBorders>
              <w:left w:val="single" w:color="auto" w:sz="4" w:space="0"/>
              <w:right w:val="single" w:color="auto" w:sz="4" w:space="0"/>
            </w:tcBorders>
            <w:vAlign w:val="center"/>
          </w:tcPr>
          <w:p w14:paraId="0ADB7AF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弹性胶布</w:t>
            </w:r>
          </w:p>
        </w:tc>
        <w:tc>
          <w:tcPr>
            <w:tcW w:w="2959" w:type="dxa"/>
            <w:tcBorders>
              <w:left w:val="single" w:color="auto" w:sz="4" w:space="0"/>
              <w:right w:val="single" w:color="auto" w:sz="4" w:space="0"/>
            </w:tcBorders>
            <w:vAlign w:val="center"/>
          </w:tcPr>
          <w:p w14:paraId="7E453205">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w:t>
            </w:r>
            <w:r>
              <w:rPr>
                <w:rFonts w:hint="eastAsia" w:ascii="Times New Roman" w:hAnsi="Times New Roman" w:eastAsia="方正仿宋_GBK" w:cs="Times New Roman"/>
                <w:color w:val="000000"/>
                <w:sz w:val="24"/>
                <w:szCs w:val="24"/>
                <w:lang w:val="en-US" w:eastAsia="zh-CN"/>
              </w:rPr>
              <w:t>固定其他医疗器械到患者的特定部位</w:t>
            </w:r>
          </w:p>
        </w:tc>
        <w:tc>
          <w:tcPr>
            <w:tcW w:w="1711" w:type="dxa"/>
            <w:vMerge w:val="continue"/>
            <w:tcBorders>
              <w:left w:val="single" w:color="auto" w:sz="4" w:space="0"/>
              <w:right w:val="single" w:color="auto" w:sz="4" w:space="0"/>
            </w:tcBorders>
            <w:vAlign w:val="center"/>
          </w:tcPr>
          <w:p w14:paraId="580DC248">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694" w:type="dxa"/>
            <w:vMerge w:val="continue"/>
            <w:tcBorders>
              <w:left w:val="single" w:color="auto" w:sz="4" w:space="0"/>
              <w:right w:val="single" w:color="auto" w:sz="4" w:space="0"/>
            </w:tcBorders>
            <w:vAlign w:val="center"/>
          </w:tcPr>
          <w:p w14:paraId="115E7D6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42A7C56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30975"/>
      <w:bookmarkStart w:id="6" w:name="_Toc24964"/>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9401"/>
      <w:bookmarkStart w:id="9" w:name="_Toc22548773"/>
      <w:bookmarkStart w:id="10" w:name="_Toc3976"/>
      <w:bookmarkStart w:id="11" w:name="_Toc6178"/>
      <w:bookmarkStart w:id="12" w:name="_Toc1965"/>
      <w:bookmarkStart w:id="13" w:name="_Toc3374"/>
      <w:bookmarkStart w:id="14" w:name="_Toc17509"/>
      <w:bookmarkStart w:id="15" w:name="_Toc26564"/>
      <w:bookmarkStart w:id="16" w:name="_Toc21930"/>
      <w:bookmarkStart w:id="17" w:name="_Toc11412"/>
    </w:p>
    <w:p w14:paraId="5BC1891D">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127D9B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79891BA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6962697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11</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26</w:t>
      </w:r>
      <w:r>
        <w:rPr>
          <w:rFonts w:hint="default" w:ascii="Times New Roman" w:hAnsi="Times New Roman" w:eastAsia="方正仿宋_GBK" w:cs="Times New Roman"/>
          <w:color w:val="000000"/>
          <w:sz w:val="24"/>
          <w:szCs w:val="24"/>
        </w:rPr>
        <w:t>日）起三个工作日。</w:t>
      </w:r>
    </w:p>
    <w:p w14:paraId="2D951F8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12</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2</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5069B003">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4D33EA3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1B8B7CAA">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14:paraId="46DA1AA3">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bookmarkStart w:id="53" w:name="_GoBack"/>
      <w:bookmarkEnd w:id="53"/>
    </w:p>
    <w:p w14:paraId="2AC52C5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450AD71E">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7ABE9CE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7D0B177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68C475B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6933"/>
      <w:bookmarkStart w:id="19" w:name="_Toc13490"/>
      <w:bookmarkStart w:id="20" w:name="_Toc22978"/>
      <w:bookmarkStart w:id="21" w:name="_Toc31639"/>
      <w:bookmarkStart w:id="22" w:name="_Toc527828387"/>
      <w:bookmarkStart w:id="23" w:name="_Toc21862"/>
      <w:bookmarkStart w:id="24" w:name="_Toc8132"/>
      <w:bookmarkStart w:id="25" w:name="_Toc517367960"/>
      <w:bookmarkStart w:id="26" w:name="_Toc517368027"/>
      <w:bookmarkStart w:id="27" w:name="_Toc31810"/>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21E45F4D">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0819AE9D">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05A97CE4">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1A2EB25">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0F0849F2">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166045D7">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7E5580BF">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73826AC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63FC2466">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5112EDC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4CF9DDF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09A9A209">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41415B9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11A3BBBA">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1574F1B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7029FC2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1495"/>
      <w:bookmarkStart w:id="30" w:name="_Toc24167"/>
      <w:bookmarkStart w:id="31" w:name="_Toc2188"/>
      <w:bookmarkStart w:id="32" w:name="_Toc517368028"/>
      <w:bookmarkStart w:id="33" w:name="_Toc517367961"/>
      <w:bookmarkStart w:id="34" w:name="_Toc20734"/>
      <w:bookmarkStart w:id="35" w:name="_Toc24060"/>
      <w:bookmarkStart w:id="36" w:name="_Toc15317"/>
      <w:bookmarkStart w:id="37" w:name="_Toc527828388"/>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6B51B85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5366D60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48AE14FD">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42913421"/>
      <w:bookmarkStart w:id="40" w:name="_Toc313888362"/>
      <w:bookmarkStart w:id="41" w:name="_Toc313008358"/>
      <w:bookmarkStart w:id="42" w:name="_Toc106034662"/>
      <w:bookmarkStart w:id="43" w:name="_Toc2082"/>
      <w:bookmarkStart w:id="44" w:name="_Toc65660382"/>
      <w:bookmarkStart w:id="45" w:name="_Toc201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42913422"/>
      <w:bookmarkStart w:id="48" w:name="_Toc313888363"/>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0BE1B012">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65660383"/>
      <w:bookmarkStart w:id="50" w:name="_Toc2080"/>
      <w:bookmarkStart w:id="51" w:name="_Toc106034663"/>
      <w:bookmarkStart w:id="52" w:name="_Toc1701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2B316BBF-E624-428B-9015-44A35302626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D36533"/>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9573CB"/>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730DD"/>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4371</Words>
  <Characters>4575</Characters>
  <Lines>12</Lines>
  <Paragraphs>3</Paragraphs>
  <TotalTime>7</TotalTime>
  <ScaleCrop>false</ScaleCrop>
  <LinksUpToDate>false</LinksUpToDate>
  <CharactersWithSpaces>5365</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2024-11-26T06:27:03Z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FE8578EC5C86486EAE7842E577B586F4_13</vt:lpwstr>
  </property>
</Properties>
</file>