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bookmarkStart w:id="53" w:name="_GoBack"/>
      <w:bookmarkEnd w:id="53"/>
      <w:r>
        <w:rPr>
          <w:rFonts w:hint="eastAsia" w:ascii="方正仿宋_GBK" w:hAnsi="方正仿宋_GBK" w:eastAsia="方正仿宋_GBK" w:cs="方正仿宋_GBK"/>
          <w:b/>
          <w:bCs/>
          <w:color w:val="000000"/>
          <w:sz w:val="28"/>
          <w:szCs w:val="28"/>
          <w:lang w:val="en-US" w:eastAsia="zh-CN"/>
        </w:rPr>
        <w:t>神经外科医用耗材常规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551ABE5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神经外科医用耗材常规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14:paraId="1DC4C454">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5295"/>
      <w:bookmarkStart w:id="2" w:name="_Toc16790"/>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516"/>
        <w:gridCol w:w="2959"/>
        <w:gridCol w:w="1711"/>
        <w:gridCol w:w="2694"/>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6"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251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2959"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说明</w:t>
            </w:r>
          </w:p>
        </w:tc>
        <w:tc>
          <w:tcPr>
            <w:tcW w:w="1711"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694"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6" w:type="dxa"/>
            <w:tcBorders>
              <w:left w:val="single" w:color="auto" w:sz="4" w:space="0"/>
              <w:right w:val="single" w:color="auto" w:sz="4" w:space="0"/>
            </w:tcBorders>
            <w:vAlign w:val="center"/>
          </w:tcPr>
          <w:p w14:paraId="2E9977B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251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一次性使用颅内血肿穿刺引流装置</w:t>
            </w:r>
          </w:p>
        </w:tc>
        <w:tc>
          <w:tcPr>
            <w:tcW w:w="2959" w:type="dxa"/>
            <w:tcBorders>
              <w:left w:val="single" w:color="auto" w:sz="4" w:space="0"/>
              <w:right w:val="single" w:color="auto" w:sz="4" w:space="0"/>
            </w:tcBorders>
            <w:vAlign w:val="center"/>
          </w:tcPr>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用于急性、亚急性及慢性颅内血肿穿刺、引流</w:t>
            </w:r>
          </w:p>
        </w:tc>
        <w:tc>
          <w:tcPr>
            <w:tcW w:w="1711" w:type="dxa"/>
            <w:vMerge w:val="restart"/>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694" w:type="dxa"/>
            <w:vMerge w:val="restart"/>
            <w:tcBorders>
              <w:left w:val="single" w:color="auto" w:sz="4" w:space="0"/>
              <w:right w:val="single" w:color="auto" w:sz="4" w:space="0"/>
            </w:tcBorders>
            <w:vAlign w:val="center"/>
          </w:tcPr>
          <w:p w14:paraId="11AE35D8">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原则上线上采购(高值耗材线上采购)。        </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14:paraId="4F52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289229CA">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2516" w:type="dxa"/>
            <w:tcBorders>
              <w:left w:val="single" w:color="auto" w:sz="4" w:space="0"/>
              <w:right w:val="single" w:color="auto" w:sz="4" w:space="0"/>
            </w:tcBorders>
            <w:vAlign w:val="center"/>
          </w:tcPr>
          <w:p w14:paraId="0ADB7AF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一次性脑部牵开器及引导装置</w:t>
            </w:r>
          </w:p>
        </w:tc>
        <w:tc>
          <w:tcPr>
            <w:tcW w:w="2959" w:type="dxa"/>
            <w:tcBorders>
              <w:left w:val="single" w:color="auto" w:sz="4" w:space="0"/>
              <w:right w:val="single" w:color="auto" w:sz="4" w:space="0"/>
            </w:tcBorders>
            <w:vAlign w:val="center"/>
          </w:tcPr>
          <w:p w14:paraId="7E453205">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用于神经外科手术中阻挡术野周围的软组织</w:t>
            </w:r>
          </w:p>
        </w:tc>
        <w:tc>
          <w:tcPr>
            <w:tcW w:w="1711" w:type="dxa"/>
            <w:vMerge w:val="continue"/>
            <w:tcBorders>
              <w:left w:val="single" w:color="auto" w:sz="4" w:space="0"/>
              <w:right w:val="single" w:color="auto" w:sz="4" w:space="0"/>
            </w:tcBorders>
            <w:vAlign w:val="center"/>
          </w:tcPr>
          <w:p w14:paraId="580DC248">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694" w:type="dxa"/>
            <w:vMerge w:val="continue"/>
            <w:tcBorders>
              <w:left w:val="single" w:color="auto" w:sz="4" w:space="0"/>
              <w:right w:val="single" w:color="auto" w:sz="4" w:space="0"/>
            </w:tcBorders>
            <w:vAlign w:val="center"/>
          </w:tcPr>
          <w:p w14:paraId="115E7D67">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42A7C5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530045187"/>
      <w:bookmarkStart w:id="6" w:name="_Toc30975"/>
      <w:bookmarkStart w:id="7" w:name="_Toc24964"/>
      <w:r>
        <w:rPr>
          <w:rFonts w:hint="default" w:ascii="Times New Roman" w:hAnsi="Times New Roman" w:eastAsia="方正仿宋_GBK" w:cs="Times New Roman"/>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11412"/>
      <w:bookmarkStart w:id="9" w:name="_Toc9401"/>
      <w:bookmarkStart w:id="10" w:name="_Toc26564"/>
      <w:bookmarkStart w:id="11" w:name="_Toc3374"/>
      <w:bookmarkStart w:id="12" w:name="_Toc6178"/>
      <w:bookmarkStart w:id="13" w:name="_Toc3976"/>
      <w:bookmarkStart w:id="14" w:name="_Toc21930"/>
      <w:bookmarkStart w:id="15" w:name="_Toc22548773"/>
      <w:bookmarkStart w:id="16" w:name="_Toc1965"/>
      <w:bookmarkStart w:id="17" w:name="_Toc17509"/>
    </w:p>
    <w:p w14:paraId="5BC1891D">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6962697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日）起三个工作日。</w:t>
      </w:r>
    </w:p>
    <w:p w14:paraId="2D951F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12</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5069B00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4D33EA3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1B8B7CAA">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14:paraId="46DA1AA3">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2AC52C5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450AD71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31810"/>
      <w:bookmarkStart w:id="19" w:name="_Toc13490"/>
      <w:bookmarkStart w:id="20" w:name="_Toc8132"/>
      <w:bookmarkStart w:id="21" w:name="_Toc21862"/>
      <w:bookmarkStart w:id="22" w:name="_Toc22978"/>
      <w:bookmarkStart w:id="23" w:name="_Toc527828387"/>
      <w:bookmarkStart w:id="24" w:name="_Toc517367960"/>
      <w:bookmarkStart w:id="25" w:name="_Toc31639"/>
      <w:bookmarkStart w:id="26" w:name="_Toc6933"/>
      <w:bookmarkStart w:id="27" w:name="_Toc517368027"/>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7E5580BF">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24060"/>
      <w:bookmarkStart w:id="30" w:name="_Toc24167"/>
      <w:bookmarkStart w:id="31" w:name="_Toc20734"/>
      <w:bookmarkStart w:id="32" w:name="_Toc517368028"/>
      <w:bookmarkStart w:id="33" w:name="_Toc15317"/>
      <w:bookmarkStart w:id="34" w:name="_Toc1495"/>
      <w:bookmarkStart w:id="35" w:name="_Toc517367961"/>
      <w:bookmarkStart w:id="36" w:name="_Toc2188"/>
      <w:bookmarkStart w:id="37" w:name="_Toc52782838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1976BA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7D4CCE8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33B5CBFF">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008358"/>
      <w:bookmarkStart w:id="40" w:name="_Toc313888362"/>
      <w:bookmarkStart w:id="41" w:name="_Toc342913421"/>
      <w:bookmarkStart w:id="42" w:name="_Toc20162"/>
      <w:bookmarkStart w:id="43" w:name="_Toc106034662"/>
      <w:bookmarkStart w:id="44" w:name="_Toc2082"/>
      <w:bookmarkStart w:id="45" w:name="_Toc656603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42913422"/>
      <w:bookmarkStart w:id="47" w:name="_Toc313008359"/>
      <w:bookmarkStart w:id="48" w:name="_Toc313888363"/>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BE1B01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65660383"/>
      <w:bookmarkStart w:id="51" w:name="_Toc2080"/>
      <w:bookmarkStart w:id="52" w:name="_Toc1701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BA752573-6E03-4CDA-816E-F5DDE1A767E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817C47"/>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4398</Words>
  <Characters>4602</Characters>
  <Lines>12</Lines>
  <Paragraphs>3</Paragraphs>
  <TotalTime>4</TotalTime>
  <ScaleCrop>false</ScaleCrop>
  <LinksUpToDate>false</LinksUpToDate>
  <CharactersWithSpaces>5392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2024-10-09T11:58:11Z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29EBFD464C4A40A688CAD0888CABA426_13</vt:lpwstr>
  </property>
</Properties>
</file>