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特医食品常规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采购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清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单</w:t>
      </w:r>
    </w:p>
    <w:p>
      <w:pPr>
        <w:widowControl/>
        <w:spacing w:line="0" w:lineRule="atLeast"/>
        <w:jc w:val="center"/>
        <w:rPr>
          <w:rFonts w:ascii="Times New Roman" w:hAnsi="Times New Roman" w:eastAsia="方正仿宋_GBK"/>
          <w:b/>
          <w:color w:val="000000"/>
          <w:kern w:val="0"/>
          <w:sz w:val="21"/>
          <w:szCs w:val="21"/>
        </w:rPr>
      </w:pPr>
    </w:p>
    <w:tbl>
      <w:tblPr>
        <w:tblStyle w:val="6"/>
        <w:tblW w:w="11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265"/>
        <w:gridCol w:w="775"/>
        <w:gridCol w:w="765"/>
        <w:gridCol w:w="684"/>
        <w:gridCol w:w="1119"/>
        <w:gridCol w:w="1085"/>
        <w:gridCol w:w="187"/>
        <w:gridCol w:w="1052"/>
        <w:gridCol w:w="163"/>
        <w:gridCol w:w="687"/>
        <w:gridCol w:w="228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38" w:type="dxa"/>
            <w:vAlign w:val="center"/>
          </w:tcPr>
          <w:p>
            <w:pPr>
              <w:pStyle w:val="2"/>
              <w:jc w:val="center"/>
              <w:rPr>
                <w:rFonts w:hint="eastAsia" w:eastAsia="宋体"/>
                <w:color w:val="36363D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36363D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b/>
                <w:color w:val="36363D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36363D"/>
                <w:kern w:val="0"/>
                <w:sz w:val="21"/>
                <w:szCs w:val="21"/>
              </w:rPr>
              <w:t>名称</w:t>
            </w:r>
            <w:bookmarkStart w:id="0" w:name="_GoBack"/>
            <w:bookmarkEnd w:id="0"/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  <w:t>剂型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  <w:t>包装类型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  <w:t>不同分类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  <w:t>国产/进口或能量密度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  <w:t>适用人群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color w:val="36363D"/>
                <w:kern w:val="0"/>
                <w:sz w:val="21"/>
                <w:szCs w:val="21"/>
                <w:lang w:val="en-US" w:eastAsia="zh-CN"/>
              </w:rPr>
              <w:t>特医/非特医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b/>
                <w:color w:val="36363D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36363D"/>
                <w:kern w:val="0"/>
                <w:sz w:val="21"/>
                <w:szCs w:val="21"/>
              </w:rPr>
              <w:t>包装规格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b/>
                <w:color w:val="36363D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36363D"/>
                <w:kern w:val="0"/>
                <w:sz w:val="21"/>
                <w:szCs w:val="21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整蛋白型全营养配方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罐装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进口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每100g提供                   1.能量：400-448Kcal                             2.蛋白质：16-22g                                       3.脂肪：12-18g                                                 4.碳水化合物50- 60g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rPr>
                <w:rFonts w:hint="eastAsia" w:ascii="方正仿宋_GBK" w:hAnsi="方正仿宋_GBK" w:eastAsia="方正仿宋_GBK" w:cs="方正仿宋_GBK"/>
                <w:color w:val="36363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特医（乳清蛋白含量占总蛋白质含量50%及以上）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非特医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水剂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1.2kcal/ml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≤500ml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每100ml: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1.能量：120kcal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2.蛋白质4-6g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3.碳水化合物12-20g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4.脂肪15-20g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5.可溶性膳食纤维含量≧1.2g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中链甘油三酯MCT含量≧0.4g/100ml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1.0kcal/ml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≤500ml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每100ml: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1.能量：100kcal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2.蛋白质：4.0-6g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3.脂肪: 3-5g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4.碳水化合物：12-15g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5.膳食纤维：≥1.2g 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全营养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基粉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1000g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1.能量：420-440Kcal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2.蛋白质:≥15g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3.脂肪:14-18g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4.碳水化合物:45-50g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膳食纤维≧5g/100g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牛磺酸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左旋肉碱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优质蛋白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酪蛋白或乳清蛋白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低脂蛋白型复合粉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1.能量380-400Kcal,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2.蛋白质12-16g，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3.脂肪≤2g,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4.碳水化合物70-80g，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5.膳食纤维4-6g,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脂蛋白型复合粉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1.能量480-500Kcal，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2.蛋白质20-25g，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3.脂肪20-25g，4.碳水化合物40-45g，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膳食纤维4-6g,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5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糖尿病型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（低GI）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全营养配方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低GI配方，GI值＜45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 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1.能量400-440Kcal,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2.蛋白质17-30g，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3.脂肪≥14g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4.碳水化合物45-58g，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5.膳食纤维4-8g,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6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肿瘤型全营养配方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每100ml：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1.能量140-150kcal，2.蛋白质8-10g，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3.碳水化合物12-16g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4.脂肪5-7g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5.可溶性膳食纤维4-6g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含有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精氨酸、N-3脂肪酸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核苷酸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1.能量≥470kcal，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2.蛋白质≥24g,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3.脂肪≥25g，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4.碳水化合物≤35g，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5.膳食纤维≥5g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7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短肽型全营养配方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≤500ml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每100ml: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1.能量：100kcal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2.蛋白质：4-6g   3.脂肪: 2-4g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3.碳水化合物：13-15g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.蛋白全部来源于水解乳清蛋白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</w:rPr>
              <w:t>渗透压≤400mOsmol/kg，乳糖含量≤0.5g/100ml，中链甘油三酯MCT含量≧1.9g/100ml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highlight w:val="none"/>
                <w:lang w:val="en-US" w:eastAsia="zh-CN"/>
              </w:rPr>
              <w:t>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1.含能量：390-420kcal，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2.蛋白质：15-18g，3.脂肪：2.5-8g，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3.碳水化合物：60-76g，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8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支链氨基酸（肝病专用型）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1.能量400-430Kcal，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2.蛋白质22-24g，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3.脂肪8-10g，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4.碳水化合物50-60g，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5.膳食纤维4-6g，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6.支链氨基酸≥52%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9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匀浆膳常规型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1.能量440-450Kcal,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2.蛋白质≥19g，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3.脂肪12-14g,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4.碳水化合物50-60g，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5.膳食纤维≥3g,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6.含多种微量元素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10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肾病全营养配方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宋体"/>
                <w:color w:val="3636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36363D"/>
                <w:kern w:val="0"/>
                <w:sz w:val="18"/>
                <w:szCs w:val="18"/>
                <w:lang w:val="en-US" w:eastAsia="zh-CN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不透析型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患者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1.能量420-440Kcal,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2.蛋白质≤6g，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3.脂肪12-14g,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4.碳水化合物70-75g，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5.膳食纤维≥6g,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6.含多种微量元素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透析型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患者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1.能量420-440Kcal,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2.蛋白质≤10g，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3.脂肪10-12g,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 68-72g，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5.膳食纤维≥3g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11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乳清蛋白粉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罐装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浓缩乳清蛋白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每100g提供：                  1.能量380-420kcl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2.蛋白质≥82.0g，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脂肪≤8g，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碳水化合物≤6g，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分离乳清蛋白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每100g提供                   1.能量：360-420Kcal                             2.蛋白质≥85g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3.脂肪≤3g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4.碳水化合物≤3g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水解乳清蛋白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每100g提供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1.能量：360-380kcal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2.蛋白质≥85g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3.脂肪≤2g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4.碳水化合物≤2g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12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益生菌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一代益生菌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粉剂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大于等于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3岁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不限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1.≥7种益生菌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2.≥300亿CFU活菌/袋；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年龄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val="en-US" w:eastAsia="zh-CN"/>
              </w:rPr>
              <w:t>大于等于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10岁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不限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1.≥7种益生菌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2.≥300亿CFU活菌/袋；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三代后生元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粉剂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乳酸菌代谢物质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国产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不限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多种有益菌的代谢物质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2、耐胃酸、胆汁、高温，可与抗生素同时使用；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3、可常温贮存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高浓缩复合乳酸菌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进口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适合重度腹泻患者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不限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1、高浓缩20株以上有益菌的代谢物质，21株以上低温灭活菌体；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2、高度浓缩，原菌末每克含菌数≥4万亿个；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3、耐胃酸、胆汁、高温，可与抗生素同时使用；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4、可常温贮存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乳酸菌代谢物质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进口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适合轻中度腹泻患者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不限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1；含人源型20株以上有益菌的高纯度代谢物质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2；耐胃酸、胆汁、高温，可与抗生素同时使用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3、可常温贮存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膳食纤维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每100g：                                                                                                                               1.膳食纤维≥90g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14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谷氨酰胺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每100g：                                                                                                                                  1.谷氨酰胺≥94g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15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酶解米粉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1.能量：380-400Kcal                             2.蛋白质：0g                                        3.脂肪：0g                                                4.碳水化合物≥95g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16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麦芽糊精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每100g：            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1.能量：375-390kcal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2.蛋白质：0g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3.脂肪：0g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4.碳水化合物≥94g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17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363D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低聚肽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1.能量380-390kcal，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2.蛋白质≥94g，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3.脂肪0g，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4.碳水化合物0g，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18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MCT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中链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甘油三酯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每100g：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1.能量：700-800Kcal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2.蛋白质：4-6g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3.脂肪：≥70g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4.碳水化合物：≤18g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19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12.5%清饮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≤500ml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每100mL提供：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1.能量：50kcal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2.碳水化合物含量：12.5g,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3.钠：50mg,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4.钾：66.7mg,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5.磷:63mg,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6.氯：65mg,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水溶维生素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≤2g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含量/条（2g）： 维生素B1 1.1mg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维生素B2 1.2mg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维生素B6 1.2mg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维生素B12  2.8μg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维生素C  140mg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泛酸  5mg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烟酰胺  14mg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叶酸 400μgDFE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21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sz w:val="21"/>
                <w:szCs w:val="21"/>
              </w:rPr>
              <w:t>脂溶维生素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≤2g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含量/条（2g）：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维生素A 800μg RE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维生素D 1.2μg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维生素E 13mgα•TE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22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微量元素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不限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1.蛋白质0.0g、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2.脂肪0.0g、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3.碳水化合物≤5g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4.钠≥1mg、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5.铁≥14.5mg、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6.锌≥14.50mg、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7.碘≥150.0ug、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8.硒≥50.0ug、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9.铜≥1.45mg、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10.锰≥3.00mg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23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营养棒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固体棒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能量≥314Kcal/100g；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蛋白质≥31.2g/100g；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脂肪≥7.3g/100g；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碳水化合物≥24.2g/100g；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膳食纤维≥4.0g/100g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24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增稠剂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≤500g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每100g提供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1.能量：300-400kcal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2.蛋白质：0-0.5g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 xml:space="preserve">3.脂肪：0g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4.碳水化合物：60-95g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5.纤维：0-8g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25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叶酸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每片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1.活性叶酸≥ 400 μg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2.镁 ≥150mg，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铁≥ 15mg，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锌≥5mg，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硒 ≥28μg，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维生素A≥230ug，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维生素D ≥3.5μg，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维生素E ≥14mg α-TE，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维生素B2 ≥0.9mg，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维生素B6 ≥2.5mg，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维生素B12≥ 2.5μg，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维生素C ≥68mg，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烟酸 ≥8.5mg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26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铁元素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约2g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铁含量：≥5mg/g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27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鱼油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颗粒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每粒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每克含有：EPA≥255mg,DHA≥50mg,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8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果胶益生元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每100ml: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1.能量：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12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 xml:space="preserve">kcal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2.蛋白质：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 xml:space="preserve">g   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 xml:space="preserve">3.脂肪: 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0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.碳水化合物：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1.5-2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 xml:space="preserve">g  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5.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果胶酯化度：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%-1</w:t>
            </w:r>
            <w:r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635" w:type="dxa"/>
            <w:gridSpan w:val="13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特殊营养功能性营养配方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骨病专用营养配方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水剂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每瓶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每100ml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能量≥220KJ；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蛋白质:10g-12g；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脂肪≤0g；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碳水化合物:1g-2g；维生素D：18μg-20μg；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钙：980mg-1000mg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含骨胶原肽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特殊医学用途电解质配方粉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每100g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能量≥200KJ;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碳水化合物含量≥90g;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钠含量≥400mg;磷含量≥100mg;钾含量≥500mg;镁含量≥50mg;氯含量≥300mg；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脂肪酸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代谢异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常全营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养配方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食品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每100mg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能量≥379KJ；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蛋白质:18g-20g；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脂肪 1-2g；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碳水化物:65g-70g；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膳食纤维 ≥4.5g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孕产妇专用全营养配方食品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每100mg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能量≥390KJ；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蛋白质:21g-23g；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脂肪 12-14g；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碳水化物:40g-45g；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膳食纤维≥14g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538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  <w:t>呼吸系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  <w:t>统疾病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  <w:t>全营养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  <w:t>配方食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36363D"/>
                <w:sz w:val="21"/>
                <w:szCs w:val="21"/>
              </w:rPr>
              <w:t>品</w:t>
            </w:r>
          </w:p>
        </w:tc>
        <w:tc>
          <w:tcPr>
            <w:tcW w:w="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21"/>
              </w:rPr>
              <w:t>粉剂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/>
                <w:color w:val="36363D"/>
                <w:kern w:val="0"/>
                <w:sz w:val="21"/>
                <w:szCs w:val="21"/>
              </w:rPr>
            </w:pPr>
          </w:p>
        </w:tc>
        <w:tc>
          <w:tcPr>
            <w:tcW w:w="3315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每100mg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能量≥450KJ；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蛋白质:20g-24g；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脂肪 16-20g；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  <w:t>碳水化物:48g-52g；</w:t>
            </w: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36363D"/>
                <w:kern w:val="0"/>
                <w:sz w:val="21"/>
                <w:szCs w:val="18"/>
              </w:rPr>
              <w:t>膳食纤维≥3g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TcyY2ZlMjE1YTAzZWI3NWQxNTEzZjhkMjE5NWUifQ=="/>
  </w:docVars>
  <w:rsids>
    <w:rsidRoot w:val="00000000"/>
    <w:rsid w:val="11DA1F57"/>
    <w:rsid w:val="1FC520F7"/>
    <w:rsid w:val="26821B2B"/>
    <w:rsid w:val="29755DBD"/>
    <w:rsid w:val="32CE6B16"/>
    <w:rsid w:val="3C604CC2"/>
    <w:rsid w:val="46B75DE7"/>
    <w:rsid w:val="5BF82BF0"/>
    <w:rsid w:val="5E1146FC"/>
    <w:rsid w:val="68C15C07"/>
    <w:rsid w:val="69A14203"/>
    <w:rsid w:val="6A69507C"/>
    <w:rsid w:val="6CA35ADB"/>
    <w:rsid w:val="77C871D5"/>
    <w:rsid w:val="7A1C5986"/>
    <w:rsid w:val="7A295181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2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2098</Words>
  <Characters>3415</Characters>
  <Paragraphs>657</Paragraphs>
  <ScaleCrop>false</ScaleCrop>
  <LinksUpToDate>false</LinksUpToDate>
  <CharactersWithSpaces>4198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2024-07-23T02:54:00Z</dcterms:created>
  <dc:creator>Rostiute</dc:creator>
  <cp:lastModifiedBy>ZBB</cp:lastModifiedBy>
  <dcterms:modified xsi:type="dcterms:W3CDTF">2024-09-02T02:56:18Z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7011C13366FB4A049DF92188EC19FE81_13</vt:lpwstr>
  </property>
</Properties>
</file>