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肠癌血液多基因甲基化检测试剂盒常规采购需求文件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肠癌血液多基因甲基化检测试剂盒常规采购项目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17" w:type="dxa"/>
        <w:jc w:val="center"/>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543"/>
        <w:gridCol w:w="1457"/>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00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543"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45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00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肠癌血液多基因甲基化检测试剂盒（三类注册证）</w:t>
            </w:r>
          </w:p>
        </w:tc>
        <w:tc>
          <w:tcPr>
            <w:tcW w:w="1543"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PCR-荧光探针法</w:t>
            </w:r>
          </w:p>
        </w:tc>
        <w:tc>
          <w:tcPr>
            <w:tcW w:w="145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1930"/>
      <w:bookmarkStart w:id="9" w:name="_Toc9401"/>
      <w:bookmarkStart w:id="10" w:name="_Toc3976"/>
      <w:bookmarkStart w:id="11" w:name="_Toc6178"/>
      <w:bookmarkStart w:id="12" w:name="_Toc1965"/>
      <w:bookmarkStart w:id="13" w:name="_Toc26564"/>
      <w:bookmarkStart w:id="14" w:name="_Toc3374"/>
      <w:bookmarkStart w:id="15" w:name="_Toc22548773"/>
      <w:bookmarkStart w:id="16" w:name="_Toc11412"/>
      <w:bookmarkStart w:id="17" w:name="_Toc17509"/>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.所投标产品属第三类医疗器械的，应具有在有效期内的中华人民共和国医疗器械注册证（提供注册证复印件）；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8132"/>
      <w:bookmarkStart w:id="19" w:name="_Toc517368027"/>
      <w:bookmarkStart w:id="20" w:name="_Toc527828387"/>
      <w:bookmarkStart w:id="21" w:name="_Toc22978"/>
      <w:bookmarkStart w:id="22" w:name="_Toc6933"/>
      <w:bookmarkStart w:id="23" w:name="_Toc31639"/>
      <w:bookmarkStart w:id="24" w:name="_Toc31810"/>
      <w:bookmarkStart w:id="25" w:name="_Toc21862"/>
      <w:bookmarkStart w:id="26" w:name="_Toc517367960"/>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517367961"/>
      <w:bookmarkStart w:id="31" w:name="_Toc517368028"/>
      <w:bookmarkStart w:id="32" w:name="_Toc24167"/>
      <w:bookmarkStart w:id="33" w:name="_Toc2188"/>
      <w:bookmarkStart w:id="34" w:name="_Toc527828388"/>
      <w:bookmarkStart w:id="35" w:name="_Toc1495"/>
      <w:bookmarkStart w:id="36" w:name="_Toc15317"/>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13888362"/>
      <w:bookmarkStart w:id="41" w:name="_Toc342913421"/>
      <w:bookmarkStart w:id="42" w:name="_Toc20162"/>
      <w:bookmarkStart w:id="43" w:name="_Toc1060346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7010"/>
      <w:bookmarkStart w:id="51" w:name="_Toc65660383"/>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5318F9F-F8ED-4303-B568-31EAB1A334B0}"/>
  </w:font>
  <w:font w:name="仿宋">
    <w:panose1 w:val="02010609060101010101"/>
    <w:charset w:val="86"/>
    <w:family w:val="modern"/>
    <w:pitch w:val="default"/>
    <w:sig w:usb0="800002BF" w:usb1="38CF7CFA" w:usb2="00000016" w:usb3="00000000" w:csb0="00040001" w:csb1="00000000"/>
    <w:embedRegular r:id="rId2" w:fontKey="{F05F9AAB-9ACD-46B0-B2C4-DF7872A96B1C}"/>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266072"/>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2024-08-22T10:43:37Z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