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840"/>
        <w:rPr>
          <w:rFonts w:ascii="Times New Roman" w:hAnsi="Times New Roman" w:eastAsia="方正仿宋_GBK" w:cs="Times New Roman"/>
        </w:rPr>
      </w:pPr>
    </w:p>
    <w:p>
      <w:pPr>
        <w:snapToGrid w:val="0"/>
        <w:jc w:val="center"/>
        <w:rPr>
          <w:rFonts w:ascii="黑体" w:hAnsi="黑体" w:eastAsia="黑体" w:cs="方正楷体_GBK"/>
          <w:sz w:val="28"/>
          <w:szCs w:val="28"/>
        </w:rPr>
      </w:pPr>
      <w:r>
        <w:rPr>
          <w:rFonts w:hint="eastAsia" w:ascii="黑体" w:hAnsi="黑体" w:eastAsia="黑体" w:cs="方正楷体_GBK"/>
          <w:sz w:val="28"/>
          <w:szCs w:val="28"/>
        </w:rPr>
        <w:t>国家级继续医学教育项目“严重骨盆骨折的早期救治与后期重建”培训班</w:t>
      </w:r>
      <w:bookmarkStart w:id="0" w:name="_GoBack"/>
      <w:r>
        <w:rPr>
          <w:rFonts w:hint="eastAsia" w:ascii="黑体" w:hAnsi="黑体" w:eastAsia="黑体" w:cs="方正楷体_GBK"/>
          <w:sz w:val="28"/>
          <w:szCs w:val="28"/>
        </w:rPr>
        <w:t>会议日程</w:t>
      </w:r>
    </w:p>
    <w:bookmarkEnd w:id="0"/>
    <w:tbl>
      <w:tblPr>
        <w:tblStyle w:val="6"/>
        <w:tblpPr w:leftFromText="180" w:rightFromText="180" w:vertAnchor="text" w:horzAnchor="margin" w:tblpXSpec="center" w:tblpY="138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10343" w:type="dxa"/>
            <w:vAlign w:val="center"/>
          </w:tcPr>
          <w:p>
            <w:pPr>
              <w:snapToGrid w:val="0"/>
              <w:jc w:val="center"/>
              <w:rPr>
                <w:rFonts w:ascii="方正仿宋_GBK" w:hAnsi="仿宋" w:eastAsia="方正仿宋_GBK" w:cs="方正小标宋_GBK"/>
                <w:sz w:val="20"/>
                <w:szCs w:val="21"/>
              </w:rPr>
            </w:pPr>
            <w:r>
              <w:rPr>
                <w:rFonts w:hint="eastAsia" w:ascii="方正仿宋_GBK" w:hAnsi="仿宋" w:eastAsia="方正仿宋_GBK" w:cs="方正小标宋_GBK"/>
                <w:sz w:val="20"/>
                <w:szCs w:val="21"/>
              </w:rPr>
              <w:t>2024年6月28日（星期五）08:30-17:00</w:t>
            </w:r>
          </w:p>
          <w:p>
            <w:pPr>
              <w:snapToGrid w:val="0"/>
              <w:jc w:val="center"/>
              <w:rPr>
                <w:rFonts w:ascii="方正仿宋_GBK" w:hAnsi="仿宋" w:eastAsia="方正仿宋_GBK" w:cs="方正小标宋_GBK"/>
                <w:sz w:val="20"/>
                <w:szCs w:val="21"/>
              </w:rPr>
            </w:pPr>
            <w:r>
              <w:rPr>
                <w:rFonts w:hint="eastAsia" w:ascii="方正仿宋_GBK" w:hAnsi="仿宋" w:eastAsia="方正仿宋_GBK" w:cs="方正小标宋_GBK"/>
                <w:sz w:val="20"/>
                <w:szCs w:val="21"/>
              </w:rPr>
              <w:t>（会议地址：重庆市武隆区仙女山芳草地酒店）</w:t>
            </w:r>
          </w:p>
        </w:tc>
      </w:tr>
    </w:tbl>
    <w:tbl>
      <w:tblPr>
        <w:tblStyle w:val="5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2"/>
        <w:gridCol w:w="3355"/>
        <w:gridCol w:w="4353"/>
        <w:gridCol w:w="10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  <w:jc w:val="center"/>
        </w:trPr>
        <w:tc>
          <w:tcPr>
            <w:tcW w:w="1602" w:type="dxa"/>
            <w:vAlign w:val="center"/>
          </w:tcPr>
          <w:p>
            <w:pPr>
              <w:spacing w:before="596" w:line="315" w:lineRule="exact"/>
              <w:ind w:left="10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时间</w:t>
            </w:r>
          </w:p>
        </w:tc>
        <w:tc>
          <w:tcPr>
            <w:tcW w:w="7708" w:type="dxa"/>
            <w:gridSpan w:val="2"/>
          </w:tcPr>
          <w:p>
            <w:pPr>
              <w:spacing w:before="596" w:line="315" w:lineRule="exact"/>
              <w:ind w:left="10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日    程</w:t>
            </w:r>
          </w:p>
        </w:tc>
        <w:tc>
          <w:tcPr>
            <w:tcW w:w="1043" w:type="dxa"/>
            <w:vAlign w:val="center"/>
          </w:tcPr>
          <w:p>
            <w:pPr>
              <w:spacing w:before="596" w:line="315" w:lineRule="exact"/>
              <w:ind w:left="10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atLeast"/>
          <w:jc w:val="center"/>
        </w:trPr>
        <w:tc>
          <w:tcPr>
            <w:tcW w:w="1602" w:type="dxa"/>
            <w:vMerge w:val="restart"/>
            <w:vAlign w:val="center"/>
          </w:tcPr>
          <w:p>
            <w:pPr>
              <w:spacing w:line="25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8:30-9:00</w:t>
            </w:r>
          </w:p>
        </w:tc>
        <w:tc>
          <w:tcPr>
            <w:tcW w:w="770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开幕式及嘉宾介绍</w:t>
            </w:r>
          </w:p>
        </w:tc>
        <w:tc>
          <w:tcPr>
            <w:tcW w:w="1043" w:type="dxa"/>
            <w:vMerge w:val="restart"/>
          </w:tcPr>
          <w:p>
            <w:pPr>
              <w:spacing w:before="488" w:line="260" w:lineRule="exact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before="488" w:line="260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张小林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spacing w:line="25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70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人民医院领导致辞</w:t>
            </w:r>
          </w:p>
        </w:tc>
        <w:tc>
          <w:tcPr>
            <w:tcW w:w="1043" w:type="dxa"/>
            <w:vMerge w:val="continue"/>
          </w:tcPr>
          <w:p>
            <w:pPr>
              <w:spacing w:before="488" w:line="260" w:lineRule="exact"/>
              <w:ind w:left="12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1" w:hRule="atLeas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spacing w:line="25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708" w:type="dxa"/>
            <w:gridSpan w:val="2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重庆大学附属中心医院讲话</w:t>
            </w:r>
          </w:p>
        </w:tc>
        <w:tc>
          <w:tcPr>
            <w:tcW w:w="1043" w:type="dxa"/>
            <w:vMerge w:val="continue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47" w:lineRule="exact"/>
              <w:ind w:left="8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8751" w:type="dxa"/>
            <w:gridSpan w:val="3"/>
            <w:vAlign w:val="center"/>
          </w:tcPr>
          <w:p>
            <w:pPr>
              <w:spacing w:before="488" w:line="260" w:lineRule="exact"/>
              <w:ind w:left="120" w:firstLine="2940" w:firstLineChars="14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时间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会议内容</w:t>
            </w:r>
          </w:p>
        </w:tc>
        <w:tc>
          <w:tcPr>
            <w:tcW w:w="4353" w:type="dxa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主讲人单位及姓名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7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47" w:lineRule="exact"/>
              <w:ind w:left="8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09:00-9:40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Style w:val="12"/>
                <w:rFonts w:hint="default" w:ascii="方正仿宋_GBK" w:hAnsi="仿宋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创伤救治的十大技术</w:t>
            </w:r>
          </w:p>
        </w:tc>
        <w:tc>
          <w:tcPr>
            <w:tcW w:w="4353" w:type="dxa"/>
            <w:vAlign w:val="center"/>
          </w:tcPr>
          <w:p>
            <w:pPr>
              <w:spacing w:line="225" w:lineRule="exact"/>
              <w:jc w:val="center"/>
              <w:rPr>
                <w:rStyle w:val="12"/>
                <w:rFonts w:hint="default" w:ascii="方正仿宋_GBK" w:hAnsi="仿宋" w:eastAsia="方正仿宋_GBK"/>
                <w:szCs w:val="21"/>
              </w:rPr>
            </w:pPr>
            <w:r>
              <w:rPr>
                <w:rStyle w:val="12"/>
                <w:rFonts w:hint="default" w:ascii="方正仿宋_GBK" w:hAnsi="仿宋" w:eastAsia="方正仿宋_GBK"/>
                <w:szCs w:val="21"/>
              </w:rPr>
              <w:t>重庆大学附属中心医院   都定元</w:t>
            </w:r>
            <w:r>
              <w:rPr>
                <w:rFonts w:hint="eastAsia" w:ascii="方正仿宋_GBK" w:hAnsi="仿宋" w:eastAsia="方正仿宋_GBK"/>
                <w:szCs w:val="21"/>
              </w:rPr>
              <w:t xml:space="preserve">    教授</w:t>
            </w:r>
          </w:p>
        </w:tc>
        <w:tc>
          <w:tcPr>
            <w:tcW w:w="1043" w:type="dxa"/>
            <w:vMerge w:val="restart"/>
          </w:tcPr>
          <w:p>
            <w:pPr>
              <w:spacing w:before="481" w:line="280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before="481" w:line="280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段 毅</w:t>
            </w:r>
          </w:p>
          <w:p>
            <w:pPr>
              <w:spacing w:before="481" w:line="280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周 杰</w:t>
            </w:r>
            <w:r>
              <w:rPr>
                <w:rFonts w:ascii="方正仿宋_GBK" w:hAnsi="仿宋" w:eastAsia="方正仿宋_GBK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9:40-10:20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  <w:t>STAR</w:t>
            </w: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复位架的使用及骨盆闭合复位微创固定技术</w:t>
            </w:r>
          </w:p>
        </w:tc>
        <w:tc>
          <w:tcPr>
            <w:tcW w:w="4353" w:type="dxa"/>
            <w:vAlign w:val="center"/>
          </w:tcPr>
          <w:p>
            <w:pPr>
              <w:spacing w:line="22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陆军军医大学附属第一医院  陈华    教授</w:t>
            </w:r>
          </w:p>
        </w:tc>
        <w:tc>
          <w:tcPr>
            <w:tcW w:w="1043" w:type="dxa"/>
            <w:vMerge w:val="continue"/>
          </w:tcPr>
          <w:p>
            <w:pPr>
              <w:spacing w:before="481" w:line="280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10:20-10:30</w:t>
            </w:r>
          </w:p>
        </w:tc>
        <w:tc>
          <w:tcPr>
            <w:tcW w:w="7708" w:type="dxa"/>
            <w:gridSpan w:val="2"/>
            <w:vAlign w:val="center"/>
          </w:tcPr>
          <w:p>
            <w:pPr>
              <w:spacing w:line="225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讨论</w:t>
            </w:r>
          </w:p>
        </w:tc>
        <w:tc>
          <w:tcPr>
            <w:tcW w:w="1043" w:type="dxa"/>
            <w:vMerge w:val="continue"/>
          </w:tcPr>
          <w:p>
            <w:pPr>
              <w:spacing w:before="481" w:line="280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10:30-10:40</w:t>
            </w:r>
          </w:p>
        </w:tc>
        <w:tc>
          <w:tcPr>
            <w:tcW w:w="7708" w:type="dxa"/>
            <w:gridSpan w:val="2"/>
            <w:vAlign w:val="center"/>
          </w:tcPr>
          <w:p>
            <w:pPr>
              <w:spacing w:line="225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茶歇</w:t>
            </w:r>
          </w:p>
        </w:tc>
        <w:tc>
          <w:tcPr>
            <w:tcW w:w="1043" w:type="dxa"/>
            <w:vMerge w:val="continue"/>
          </w:tcPr>
          <w:p>
            <w:pPr>
              <w:spacing w:before="481" w:line="280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9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10:40-11:20</w:t>
            </w:r>
          </w:p>
        </w:tc>
        <w:tc>
          <w:tcPr>
            <w:tcW w:w="3355" w:type="dxa"/>
            <w:vAlign w:val="center"/>
          </w:tcPr>
          <w:p>
            <w:pPr>
              <w:spacing w:line="255" w:lineRule="exact"/>
              <w:jc w:val="center"/>
              <w:rPr>
                <w:rStyle w:val="12"/>
                <w:rFonts w:hint="default" w:ascii="方正仿宋_GBK" w:hAnsi="仿宋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改良stoppa入路联合髂窝入路治疗复杂髋臼骨折</w:t>
            </w:r>
          </w:p>
        </w:tc>
        <w:tc>
          <w:tcPr>
            <w:tcW w:w="4353" w:type="dxa"/>
            <w:vAlign w:val="center"/>
          </w:tcPr>
          <w:p>
            <w:pPr>
              <w:spacing w:line="225" w:lineRule="exact"/>
              <w:jc w:val="center"/>
              <w:rPr>
                <w:rStyle w:val="12"/>
                <w:rFonts w:hint="default"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陆军特色医学中心     郭书权      教授</w:t>
            </w:r>
          </w:p>
        </w:tc>
        <w:tc>
          <w:tcPr>
            <w:tcW w:w="1043" w:type="dxa"/>
            <w:vMerge w:val="continue"/>
          </w:tcPr>
          <w:p>
            <w:pPr>
              <w:spacing w:before="481" w:line="280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2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11:20-12:00</w:t>
            </w:r>
          </w:p>
        </w:tc>
        <w:tc>
          <w:tcPr>
            <w:tcW w:w="3355" w:type="dxa"/>
            <w:vAlign w:val="center"/>
          </w:tcPr>
          <w:p>
            <w:pPr>
              <w:spacing w:line="255" w:lineRule="exact"/>
              <w:jc w:val="center"/>
              <w:rPr>
                <w:rStyle w:val="12"/>
                <w:rFonts w:hint="default" w:ascii="方正仿宋_GBK" w:hAnsi="仿宋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骨盆骨折的分型及处理原则</w:t>
            </w:r>
          </w:p>
        </w:tc>
        <w:tc>
          <w:tcPr>
            <w:tcW w:w="4353" w:type="dxa"/>
            <w:vAlign w:val="center"/>
          </w:tcPr>
          <w:p>
            <w:pPr>
              <w:spacing w:line="225" w:lineRule="exact"/>
              <w:ind w:firstLine="210" w:firstLineChars="100"/>
              <w:rPr>
                <w:rStyle w:val="12"/>
                <w:rFonts w:hint="default" w:ascii="方正仿宋_GBK" w:hAnsi="仿宋" w:eastAsia="方正仿宋_GBK"/>
                <w:szCs w:val="21"/>
              </w:rPr>
            </w:pPr>
          </w:p>
          <w:p>
            <w:pPr>
              <w:spacing w:line="225" w:lineRule="exact"/>
              <w:ind w:firstLine="210" w:firstLineChars="100"/>
              <w:rPr>
                <w:rStyle w:val="12"/>
                <w:rFonts w:hint="default" w:ascii="方正仿宋_GBK" w:hAnsi="仿宋" w:eastAsia="方正仿宋_GBK"/>
                <w:szCs w:val="21"/>
              </w:rPr>
            </w:pPr>
            <w:r>
              <w:rPr>
                <w:rStyle w:val="12"/>
                <w:rFonts w:hint="default" w:ascii="方正仿宋_GBK" w:hAnsi="仿宋" w:eastAsia="方正仿宋_GBK"/>
                <w:szCs w:val="21"/>
              </w:rPr>
              <w:t>重庆大学附属中心医院   李辉    教授</w:t>
            </w:r>
          </w:p>
        </w:tc>
        <w:tc>
          <w:tcPr>
            <w:tcW w:w="1043" w:type="dxa"/>
            <w:vMerge w:val="continue"/>
          </w:tcPr>
          <w:p>
            <w:pPr>
              <w:spacing w:before="481" w:line="280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12:00-13:30</w:t>
            </w:r>
          </w:p>
        </w:tc>
        <w:tc>
          <w:tcPr>
            <w:tcW w:w="8751" w:type="dxa"/>
            <w:gridSpan w:val="3"/>
            <w:vAlign w:val="center"/>
          </w:tcPr>
          <w:p>
            <w:pPr>
              <w:spacing w:line="270" w:lineRule="exact"/>
              <w:ind w:left="14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13:30-14:10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髂内动脉断血术在严重骨盆骨折中的应用及其理论基础</w:t>
            </w:r>
          </w:p>
        </w:tc>
        <w:tc>
          <w:tcPr>
            <w:tcW w:w="4353" w:type="dxa"/>
            <w:vAlign w:val="center"/>
          </w:tcPr>
          <w:p>
            <w:pPr>
              <w:spacing w:line="25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 xml:space="preserve"> 重庆医科大学附属第一医院   杨海涛   教授</w:t>
            </w:r>
          </w:p>
        </w:tc>
        <w:tc>
          <w:tcPr>
            <w:tcW w:w="1043" w:type="dxa"/>
            <w:vAlign w:val="center"/>
          </w:tcPr>
          <w:p>
            <w:pPr>
              <w:spacing w:before="363" w:line="280" w:lineRule="exact"/>
              <w:ind w:left="12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柯 焘</w:t>
            </w:r>
          </w:p>
          <w:p>
            <w:pPr>
              <w:spacing w:before="363" w:line="280" w:lineRule="exact"/>
              <w:ind w:left="12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张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14:10-14:50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Style w:val="12"/>
                <w:rFonts w:hint="default" w:ascii="方正仿宋_GBK" w:hAnsi="仿宋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骨盆骨折合并髋臼骨折打的手术策略探讨</w:t>
            </w:r>
          </w:p>
        </w:tc>
        <w:tc>
          <w:tcPr>
            <w:tcW w:w="4353" w:type="dxa"/>
            <w:vAlign w:val="center"/>
          </w:tcPr>
          <w:p>
            <w:pPr>
              <w:spacing w:line="255" w:lineRule="exact"/>
              <w:ind w:firstLine="210" w:firstLineChars="100"/>
              <w:rPr>
                <w:rStyle w:val="12"/>
                <w:rFonts w:hint="default" w:ascii="方正仿宋_GBK" w:hAnsi="仿宋" w:eastAsia="方正仿宋_GBK"/>
                <w:szCs w:val="21"/>
              </w:rPr>
            </w:pPr>
            <w:r>
              <w:rPr>
                <w:rStyle w:val="12"/>
                <w:rFonts w:hint="default" w:ascii="方正仿宋_GBK" w:hAnsi="仿宋" w:eastAsia="方正仿宋_GBK"/>
                <w:szCs w:val="21"/>
              </w:rPr>
              <w:t>重庆大学附属中心医院</w:t>
            </w:r>
            <w:r>
              <w:rPr>
                <w:rFonts w:hint="eastAsia" w:ascii="方正仿宋_GBK" w:hAnsi="仿宋" w:eastAsia="方正仿宋_GBK"/>
                <w:szCs w:val="21"/>
              </w:rPr>
              <w:t xml:space="preserve">   艾涛    教授</w:t>
            </w:r>
          </w:p>
        </w:tc>
        <w:tc>
          <w:tcPr>
            <w:tcW w:w="1043" w:type="dxa"/>
          </w:tcPr>
          <w:p>
            <w:pPr>
              <w:spacing w:before="481" w:line="280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牟一广</w:t>
            </w:r>
          </w:p>
          <w:p>
            <w:pPr>
              <w:spacing w:before="481" w:line="280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郭 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14:50-15:00</w:t>
            </w:r>
          </w:p>
        </w:tc>
        <w:tc>
          <w:tcPr>
            <w:tcW w:w="7708" w:type="dxa"/>
            <w:gridSpan w:val="2"/>
            <w:vAlign w:val="center"/>
          </w:tcPr>
          <w:p>
            <w:pPr>
              <w:spacing w:line="255" w:lineRule="exact"/>
              <w:ind w:firstLine="210" w:firstLineChars="100"/>
              <w:jc w:val="center"/>
              <w:rPr>
                <w:rStyle w:val="12"/>
                <w:rFonts w:hint="default" w:ascii="方正仿宋_GBK" w:hAnsi="仿宋" w:eastAsia="方正仿宋_GBK"/>
                <w:szCs w:val="21"/>
              </w:rPr>
            </w:pPr>
            <w:r>
              <w:rPr>
                <w:rStyle w:val="12"/>
                <w:rFonts w:hint="default" w:ascii="方正仿宋_GBK" w:hAnsi="仿宋" w:eastAsia="方正仿宋_GBK"/>
                <w:szCs w:val="21"/>
              </w:rPr>
              <w:t>讨论</w:t>
            </w:r>
          </w:p>
        </w:tc>
        <w:tc>
          <w:tcPr>
            <w:tcW w:w="1043" w:type="dxa"/>
            <w:vMerge w:val="restart"/>
          </w:tcPr>
          <w:p>
            <w:pPr>
              <w:spacing w:before="481" w:line="280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15:10-15:20</w:t>
            </w:r>
          </w:p>
        </w:tc>
        <w:tc>
          <w:tcPr>
            <w:tcW w:w="7708" w:type="dxa"/>
            <w:gridSpan w:val="2"/>
            <w:vAlign w:val="center"/>
          </w:tcPr>
          <w:p>
            <w:pPr>
              <w:spacing w:line="255" w:lineRule="exact"/>
              <w:ind w:firstLine="210" w:firstLineChars="100"/>
              <w:jc w:val="center"/>
              <w:rPr>
                <w:rStyle w:val="12"/>
                <w:rFonts w:hint="default" w:ascii="方正仿宋_GBK" w:hAnsi="仿宋" w:eastAsia="方正仿宋_GBK"/>
                <w:szCs w:val="21"/>
              </w:rPr>
            </w:pPr>
            <w:r>
              <w:rPr>
                <w:rStyle w:val="12"/>
                <w:rFonts w:hint="default" w:ascii="方正仿宋_GBK" w:hAnsi="仿宋" w:eastAsia="方正仿宋_GBK"/>
                <w:szCs w:val="21"/>
              </w:rPr>
              <w:t>茶歇</w:t>
            </w:r>
          </w:p>
        </w:tc>
        <w:tc>
          <w:tcPr>
            <w:tcW w:w="1043" w:type="dxa"/>
            <w:vMerge w:val="continue"/>
          </w:tcPr>
          <w:p>
            <w:pPr>
              <w:spacing w:before="481" w:line="280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15:20-16:00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开放性骨盆骨折急诊损伤控制综合治疗策略</w:t>
            </w:r>
          </w:p>
        </w:tc>
        <w:tc>
          <w:tcPr>
            <w:tcW w:w="4353" w:type="dxa"/>
            <w:vAlign w:val="center"/>
          </w:tcPr>
          <w:p>
            <w:pPr>
              <w:spacing w:line="25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Style w:val="12"/>
                <w:rFonts w:hint="default" w:ascii="方正仿宋_GBK" w:hAnsi="仿宋" w:eastAsia="方正仿宋_GBK"/>
                <w:szCs w:val="21"/>
              </w:rPr>
              <w:t xml:space="preserve">重庆大学附属中心医院   徐炎安  </w:t>
            </w:r>
            <w:r>
              <w:rPr>
                <w:rFonts w:hint="eastAsia" w:ascii="方正仿宋_GBK" w:hAnsi="仿宋" w:eastAsia="方正仿宋_GBK"/>
                <w:szCs w:val="21"/>
              </w:rPr>
              <w:t>教授</w:t>
            </w:r>
          </w:p>
        </w:tc>
        <w:tc>
          <w:tcPr>
            <w:tcW w:w="1043" w:type="dxa"/>
            <w:vMerge w:val="continue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16:00-16:40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腹直肌外侧入路在髋臼骨折中的应用</w:t>
            </w:r>
          </w:p>
        </w:tc>
        <w:tc>
          <w:tcPr>
            <w:tcW w:w="4353" w:type="dxa"/>
            <w:vAlign w:val="center"/>
          </w:tcPr>
          <w:p>
            <w:pPr>
              <w:spacing w:line="22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Style w:val="12"/>
                <w:rFonts w:hint="default" w:ascii="方正仿宋_GBK" w:hAnsi="仿宋" w:eastAsia="方正仿宋_GBK"/>
                <w:szCs w:val="21"/>
              </w:rPr>
              <w:t>重庆两江新区人民医院  陈永华   教授</w:t>
            </w:r>
          </w:p>
        </w:tc>
        <w:tc>
          <w:tcPr>
            <w:tcW w:w="1043" w:type="dxa"/>
            <w:vMerge w:val="continue"/>
          </w:tcPr>
          <w:p>
            <w:pPr>
              <w:spacing w:before="481" w:line="280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16:00-17:00</w:t>
            </w:r>
          </w:p>
        </w:tc>
        <w:tc>
          <w:tcPr>
            <w:tcW w:w="7708" w:type="dxa"/>
            <w:gridSpan w:val="2"/>
            <w:vAlign w:val="center"/>
          </w:tcPr>
          <w:p>
            <w:pPr>
              <w:spacing w:line="225" w:lineRule="exact"/>
              <w:ind w:firstLine="210" w:firstLineChars="100"/>
              <w:jc w:val="center"/>
              <w:rPr>
                <w:rStyle w:val="12"/>
                <w:rFonts w:hint="default" w:ascii="方正仿宋_GBK" w:hAnsi="仿宋" w:eastAsia="方正仿宋_GBK"/>
                <w:szCs w:val="21"/>
              </w:rPr>
            </w:pPr>
            <w:r>
              <w:rPr>
                <w:rStyle w:val="12"/>
                <w:rFonts w:hint="default" w:ascii="方正仿宋_GBK" w:hAnsi="仿宋" w:eastAsia="方正仿宋_GBK"/>
                <w:szCs w:val="21"/>
              </w:rPr>
              <w:t>讨论</w:t>
            </w:r>
          </w:p>
        </w:tc>
        <w:tc>
          <w:tcPr>
            <w:tcW w:w="1043" w:type="dxa"/>
            <w:vMerge w:val="continue"/>
          </w:tcPr>
          <w:p>
            <w:pPr>
              <w:spacing w:before="481" w:line="280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708" w:type="dxa"/>
            <w:gridSpan w:val="2"/>
            <w:vAlign w:val="center"/>
          </w:tcPr>
          <w:p>
            <w:pPr>
              <w:spacing w:line="225" w:lineRule="exact"/>
              <w:ind w:firstLine="210" w:firstLineChars="100"/>
              <w:jc w:val="center"/>
              <w:rPr>
                <w:rStyle w:val="12"/>
                <w:rFonts w:hint="default"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2024年6月29日（星期六）09:00-17:30</w:t>
            </w:r>
          </w:p>
        </w:tc>
        <w:tc>
          <w:tcPr>
            <w:tcW w:w="1043" w:type="dxa"/>
          </w:tcPr>
          <w:p>
            <w:pPr>
              <w:spacing w:before="481" w:line="280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09:00-09:40</w:t>
            </w:r>
          </w:p>
        </w:tc>
        <w:tc>
          <w:tcPr>
            <w:tcW w:w="3355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  <w:instrText xml:space="preserve"> HYPERLINK "http://www.zhysbjzz.com/CN/article/downloadArticleFile.do?attachType=PDF&amp;id=2287" \t "_blank" </w:instrText>
            </w:r>
            <w:r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  <w:fldChar w:fldCharType="separate"/>
            </w:r>
          </w:p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  <w:t>复苏性主动脉球囊阻断术</w:t>
            </w: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（R</w:t>
            </w:r>
            <w:r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  <w:t>EBOA</w:t>
            </w: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）在合并休克的严重多发伤患者中的应用</w:t>
            </w:r>
          </w:p>
        </w:tc>
        <w:tc>
          <w:tcPr>
            <w:tcW w:w="4353" w:type="dxa"/>
            <w:vAlign w:val="center"/>
          </w:tcPr>
          <w:p>
            <w:pPr>
              <w:spacing w:line="25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Style w:val="12"/>
                <w:rFonts w:hint="default" w:ascii="方正仿宋_GBK" w:hAnsi="仿宋" w:eastAsia="方正仿宋_GBK"/>
                <w:szCs w:val="21"/>
              </w:rPr>
              <w:t xml:space="preserve">重庆大学附属中心医院   </w:t>
            </w:r>
            <w:r>
              <w:rPr>
                <w:rFonts w:hint="eastAsia" w:ascii="方正仿宋_GBK" w:hAnsi="仿宋" w:eastAsia="方正仿宋_GBK"/>
                <w:szCs w:val="21"/>
              </w:rPr>
              <w:t>黄光斌    教授</w:t>
            </w:r>
          </w:p>
        </w:tc>
        <w:tc>
          <w:tcPr>
            <w:tcW w:w="1043" w:type="dxa"/>
          </w:tcPr>
          <w:p>
            <w:pPr>
              <w:spacing w:before="481" w:line="280" w:lineRule="exact"/>
              <w:ind w:left="10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09:40-10:20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骨盆后环骨折固定技术</w:t>
            </w:r>
          </w:p>
        </w:tc>
        <w:tc>
          <w:tcPr>
            <w:tcW w:w="4353" w:type="dxa"/>
            <w:vAlign w:val="center"/>
          </w:tcPr>
          <w:p>
            <w:pPr>
              <w:spacing w:line="22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Style w:val="12"/>
                <w:rFonts w:hint="default" w:ascii="方正仿宋_GBK" w:hAnsi="仿宋" w:eastAsia="方正仿宋_GBK"/>
                <w:szCs w:val="21"/>
              </w:rPr>
              <w:t xml:space="preserve">重庆大学附属中心医院 </w:t>
            </w:r>
            <w:r>
              <w:rPr>
                <w:rFonts w:hint="eastAsia" w:ascii="方正仿宋_GBK" w:hAnsi="仿宋" w:eastAsia="方正仿宋_GBK"/>
                <w:szCs w:val="21"/>
              </w:rPr>
              <w:t xml:space="preserve">   杨俊    教授</w:t>
            </w:r>
          </w:p>
        </w:tc>
        <w:tc>
          <w:tcPr>
            <w:tcW w:w="1043" w:type="dxa"/>
            <w:vAlign w:val="center"/>
          </w:tcPr>
          <w:p>
            <w:pPr>
              <w:spacing w:before="363" w:line="280" w:lineRule="exact"/>
              <w:ind w:left="12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10:20-10:30</w:t>
            </w:r>
          </w:p>
        </w:tc>
        <w:tc>
          <w:tcPr>
            <w:tcW w:w="7708" w:type="dxa"/>
            <w:gridSpan w:val="2"/>
            <w:vAlign w:val="center"/>
          </w:tcPr>
          <w:p>
            <w:pPr>
              <w:spacing w:line="225" w:lineRule="exact"/>
              <w:ind w:firstLine="210" w:firstLineChars="100"/>
              <w:jc w:val="center"/>
              <w:rPr>
                <w:rStyle w:val="12"/>
                <w:rFonts w:hint="default" w:ascii="方正仿宋_GBK" w:hAnsi="仿宋" w:eastAsia="方正仿宋_GBK"/>
                <w:szCs w:val="21"/>
              </w:rPr>
            </w:pPr>
            <w:r>
              <w:rPr>
                <w:rStyle w:val="12"/>
                <w:rFonts w:hint="default" w:ascii="方正仿宋_GBK" w:hAnsi="仿宋" w:eastAsia="方正仿宋_GBK"/>
                <w:szCs w:val="21"/>
              </w:rPr>
              <w:t>讨论</w:t>
            </w:r>
          </w:p>
        </w:tc>
        <w:tc>
          <w:tcPr>
            <w:tcW w:w="1043" w:type="dxa"/>
            <w:vAlign w:val="center"/>
          </w:tcPr>
          <w:p>
            <w:pPr>
              <w:spacing w:before="363" w:line="280" w:lineRule="exact"/>
              <w:ind w:left="12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10:30-10:40</w:t>
            </w:r>
          </w:p>
        </w:tc>
        <w:tc>
          <w:tcPr>
            <w:tcW w:w="7708" w:type="dxa"/>
            <w:gridSpan w:val="2"/>
            <w:vAlign w:val="center"/>
          </w:tcPr>
          <w:p>
            <w:pPr>
              <w:spacing w:line="225" w:lineRule="exact"/>
              <w:ind w:firstLine="210" w:firstLineChars="100"/>
              <w:jc w:val="center"/>
              <w:rPr>
                <w:rStyle w:val="12"/>
                <w:rFonts w:hint="default" w:ascii="方正仿宋_GBK" w:hAnsi="仿宋" w:eastAsia="方正仿宋_GBK"/>
                <w:szCs w:val="21"/>
              </w:rPr>
            </w:pPr>
            <w:r>
              <w:rPr>
                <w:rStyle w:val="12"/>
                <w:rFonts w:hint="default" w:ascii="方正仿宋_GBK" w:hAnsi="仿宋" w:eastAsia="方正仿宋_GBK"/>
                <w:szCs w:val="21"/>
              </w:rPr>
              <w:t>茶歇</w:t>
            </w:r>
          </w:p>
        </w:tc>
        <w:tc>
          <w:tcPr>
            <w:tcW w:w="1043" w:type="dxa"/>
            <w:vAlign w:val="center"/>
          </w:tcPr>
          <w:p>
            <w:pPr>
              <w:spacing w:before="363" w:line="280" w:lineRule="exact"/>
              <w:ind w:left="12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8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10:40-11:10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骨盆髋臼骨折通道螺钉固定技术</w:t>
            </w:r>
          </w:p>
        </w:tc>
        <w:tc>
          <w:tcPr>
            <w:tcW w:w="4353" w:type="dxa"/>
            <w:vAlign w:val="center"/>
          </w:tcPr>
          <w:p>
            <w:pPr>
              <w:spacing w:line="22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重庆医科大学附属第一医院 罗刚   教授</w:t>
            </w:r>
          </w:p>
        </w:tc>
        <w:tc>
          <w:tcPr>
            <w:tcW w:w="1043" w:type="dxa"/>
            <w:vAlign w:val="center"/>
          </w:tcPr>
          <w:p>
            <w:pPr>
              <w:spacing w:before="363" w:line="280" w:lineRule="exact"/>
              <w:ind w:left="12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11:10-11:40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  <w:t>多发伤的救治原则</w:t>
            </w:r>
          </w:p>
        </w:tc>
        <w:tc>
          <w:tcPr>
            <w:tcW w:w="4353" w:type="dxa"/>
            <w:vAlign w:val="center"/>
          </w:tcPr>
          <w:p>
            <w:pPr>
              <w:spacing w:line="25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Style w:val="12"/>
                <w:rFonts w:hint="default" w:ascii="方正仿宋_GBK" w:hAnsi="仿宋" w:eastAsia="方正仿宋_GBK"/>
                <w:szCs w:val="21"/>
              </w:rPr>
              <w:t>重庆大学附属中心医院</w:t>
            </w:r>
            <w:r>
              <w:rPr>
                <w:rFonts w:hint="eastAsia" w:ascii="方正仿宋_GBK" w:hAnsi="仿宋" w:eastAsia="方正仿宋_GBK"/>
                <w:szCs w:val="21"/>
              </w:rPr>
              <w:t xml:space="preserve">   胡平   教授</w:t>
            </w:r>
          </w:p>
        </w:tc>
        <w:tc>
          <w:tcPr>
            <w:tcW w:w="1043" w:type="dxa"/>
            <w:vAlign w:val="center"/>
          </w:tcPr>
          <w:p>
            <w:pPr>
              <w:spacing w:line="270" w:lineRule="exact"/>
              <w:ind w:left="14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11:40-12:00</w:t>
            </w:r>
          </w:p>
        </w:tc>
        <w:tc>
          <w:tcPr>
            <w:tcW w:w="7708" w:type="dxa"/>
            <w:gridSpan w:val="2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讨论</w:t>
            </w:r>
          </w:p>
        </w:tc>
        <w:tc>
          <w:tcPr>
            <w:tcW w:w="1043" w:type="dxa"/>
          </w:tcPr>
          <w:p>
            <w:pPr>
              <w:spacing w:before="363" w:line="280" w:lineRule="exact"/>
              <w:ind w:left="12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12:00-13:30</w:t>
            </w:r>
          </w:p>
        </w:tc>
        <w:tc>
          <w:tcPr>
            <w:tcW w:w="7708" w:type="dxa"/>
            <w:gridSpan w:val="2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午餐</w:t>
            </w:r>
          </w:p>
        </w:tc>
        <w:tc>
          <w:tcPr>
            <w:tcW w:w="1043" w:type="dxa"/>
          </w:tcPr>
          <w:p>
            <w:pPr>
              <w:spacing w:before="363" w:line="280" w:lineRule="exact"/>
              <w:ind w:left="12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13:30-14:10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骨盆骨折合并Morel-Lavallée 损伤中的综合救治与重建</w:t>
            </w:r>
          </w:p>
        </w:tc>
        <w:tc>
          <w:tcPr>
            <w:tcW w:w="4353" w:type="dxa"/>
            <w:vAlign w:val="center"/>
          </w:tcPr>
          <w:p>
            <w:pPr>
              <w:spacing w:line="22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22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陆军军医大学附属第一医院 李远强   教授</w:t>
            </w:r>
          </w:p>
        </w:tc>
        <w:tc>
          <w:tcPr>
            <w:tcW w:w="1043" w:type="dxa"/>
            <w:vMerge w:val="restart"/>
          </w:tcPr>
          <w:p>
            <w:pPr>
              <w:spacing w:before="363" w:line="280" w:lineRule="exact"/>
              <w:ind w:left="120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before="363" w:line="280" w:lineRule="exact"/>
              <w:ind w:left="120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before="363" w:line="280" w:lineRule="exact"/>
              <w:ind w:left="12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张孝鹤</w:t>
            </w:r>
          </w:p>
          <w:p>
            <w:pPr>
              <w:spacing w:before="363" w:line="280" w:lineRule="exact"/>
              <w:ind w:left="12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黄于霁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14:10-14:40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骨盆微创手术术中透视体位及相关技巧</w:t>
            </w:r>
          </w:p>
        </w:tc>
        <w:tc>
          <w:tcPr>
            <w:tcW w:w="4353" w:type="dxa"/>
            <w:vAlign w:val="center"/>
          </w:tcPr>
          <w:p>
            <w:pPr>
              <w:spacing w:line="22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重庆市黔江区中医院       周杰    教授</w:t>
            </w:r>
          </w:p>
        </w:tc>
        <w:tc>
          <w:tcPr>
            <w:tcW w:w="1043" w:type="dxa"/>
            <w:vMerge w:val="continue"/>
          </w:tcPr>
          <w:p>
            <w:pPr>
              <w:spacing w:before="363" w:line="280" w:lineRule="exact"/>
              <w:ind w:left="12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14:40-15:00</w:t>
            </w:r>
          </w:p>
        </w:tc>
        <w:tc>
          <w:tcPr>
            <w:tcW w:w="7708" w:type="dxa"/>
            <w:gridSpan w:val="2"/>
            <w:vAlign w:val="center"/>
          </w:tcPr>
          <w:p>
            <w:pPr>
              <w:spacing w:line="225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讨论/茶歇</w:t>
            </w:r>
          </w:p>
        </w:tc>
        <w:tc>
          <w:tcPr>
            <w:tcW w:w="1043" w:type="dxa"/>
            <w:vMerge w:val="continue"/>
          </w:tcPr>
          <w:p>
            <w:pPr>
              <w:spacing w:before="363" w:line="280" w:lineRule="exact"/>
              <w:ind w:left="12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47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15:00-15:40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  <w:t>严重创伤早期救治流程</w:t>
            </w:r>
          </w:p>
        </w:tc>
        <w:tc>
          <w:tcPr>
            <w:tcW w:w="4353" w:type="dxa"/>
            <w:vAlign w:val="center"/>
          </w:tcPr>
          <w:p>
            <w:pPr>
              <w:spacing w:line="22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Style w:val="12"/>
                <w:rFonts w:hint="default" w:ascii="方正仿宋_GBK" w:hAnsi="仿宋" w:eastAsia="方正仿宋_GBK"/>
                <w:szCs w:val="21"/>
              </w:rPr>
              <w:t>重庆大学附属中心医院</w:t>
            </w:r>
            <w:r>
              <w:rPr>
                <w:rFonts w:hint="eastAsia" w:ascii="方正仿宋_GBK" w:hAnsi="仿宋" w:eastAsia="方正仿宋_GBK"/>
                <w:szCs w:val="21"/>
              </w:rPr>
              <w:t xml:space="preserve">   胡惠     教授</w:t>
            </w:r>
          </w:p>
        </w:tc>
        <w:tc>
          <w:tcPr>
            <w:tcW w:w="1043" w:type="dxa"/>
            <w:vMerge w:val="continue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15:40-16:20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225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  <w:t>进一步提高骨髓炎治疗水平</w:t>
            </w:r>
          </w:p>
        </w:tc>
        <w:tc>
          <w:tcPr>
            <w:tcW w:w="4353" w:type="dxa"/>
            <w:vAlign w:val="center"/>
          </w:tcPr>
          <w:p>
            <w:pPr>
              <w:spacing w:line="22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22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陆军军医大学附属第一医院 谢肇  教授</w:t>
            </w:r>
          </w:p>
          <w:p>
            <w:pPr>
              <w:spacing w:line="225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043" w:type="dxa"/>
            <w:vMerge w:val="continue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16:20-16:30</w:t>
            </w:r>
          </w:p>
        </w:tc>
        <w:tc>
          <w:tcPr>
            <w:tcW w:w="7708" w:type="dxa"/>
            <w:gridSpan w:val="2"/>
            <w:vAlign w:val="center"/>
          </w:tcPr>
          <w:p>
            <w:pPr>
              <w:spacing w:line="225" w:lineRule="exact"/>
              <w:ind w:firstLine="210" w:firstLineChars="10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讨论</w:t>
            </w:r>
          </w:p>
        </w:tc>
        <w:tc>
          <w:tcPr>
            <w:tcW w:w="1043" w:type="dxa"/>
            <w:vMerge w:val="continue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6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16:30-17:20</w:t>
            </w:r>
          </w:p>
        </w:tc>
        <w:tc>
          <w:tcPr>
            <w:tcW w:w="3355" w:type="dxa"/>
            <w:vAlign w:val="center"/>
          </w:tcPr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  <w:t>EBOA</w:t>
            </w:r>
            <w:r>
              <w:rPr>
                <w:rFonts w:hint="eastAsia" w:ascii="方正仿宋_GBK" w:eastAsia="方正仿宋_GBK"/>
                <w:b/>
                <w:bCs/>
                <w:color w:val="000000"/>
                <w:sz w:val="18"/>
                <w:szCs w:val="18"/>
              </w:rPr>
              <w:t>和髂内动脉结扎操作</w:t>
            </w:r>
          </w:p>
        </w:tc>
        <w:tc>
          <w:tcPr>
            <w:tcW w:w="4353" w:type="dxa"/>
            <w:vAlign w:val="center"/>
          </w:tcPr>
          <w:p>
            <w:pPr>
              <w:spacing w:line="22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225" w:lineRule="exact"/>
              <w:ind w:firstLine="210" w:firstLineChars="1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重庆大学附属中心医院  徐炎安 副主任医师</w:t>
            </w:r>
          </w:p>
          <w:p>
            <w:pPr>
              <w:spacing w:line="225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043" w:type="dxa"/>
            <w:vMerge w:val="continue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255" w:lineRule="exact"/>
              <w:ind w:left="10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17:20-17:30</w:t>
            </w:r>
          </w:p>
        </w:tc>
        <w:tc>
          <w:tcPr>
            <w:tcW w:w="8751" w:type="dxa"/>
            <w:gridSpan w:val="3"/>
            <w:vAlign w:val="center"/>
          </w:tcPr>
          <w:p>
            <w:pPr>
              <w:spacing w:line="225" w:lineRule="exact"/>
              <w:ind w:left="10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结束语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440" w:lineRule="exact"/>
        <w:jc w:val="left"/>
        <w:rPr>
          <w:rFonts w:ascii="Times New Roman" w:hAnsi="Times New Roman" w:eastAsia="方正仿宋_GBK" w:cs="Times New Roman"/>
        </w:rPr>
      </w:pPr>
    </w:p>
    <w:sectPr>
      <w:pgSz w:w="11906" w:h="16838"/>
      <w:pgMar w:top="40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NiOGZiNWQ2NjA5ZGE0NWYwZTI4ZjVhNmNiMjkifQ=="/>
  </w:docVars>
  <w:rsids>
    <w:rsidRoot w:val="00FA6E23"/>
    <w:rsid w:val="001C11FF"/>
    <w:rsid w:val="001F7816"/>
    <w:rsid w:val="00245CAB"/>
    <w:rsid w:val="002671CE"/>
    <w:rsid w:val="003D257C"/>
    <w:rsid w:val="003E10CC"/>
    <w:rsid w:val="004252DA"/>
    <w:rsid w:val="00453E89"/>
    <w:rsid w:val="00524AB1"/>
    <w:rsid w:val="006065A4"/>
    <w:rsid w:val="00752204"/>
    <w:rsid w:val="00942698"/>
    <w:rsid w:val="00AC0801"/>
    <w:rsid w:val="00B406A3"/>
    <w:rsid w:val="00B76858"/>
    <w:rsid w:val="00C84F80"/>
    <w:rsid w:val="00CA04B6"/>
    <w:rsid w:val="00D42650"/>
    <w:rsid w:val="00D81D05"/>
    <w:rsid w:val="00EC4CA2"/>
    <w:rsid w:val="00F558AE"/>
    <w:rsid w:val="00FA6E23"/>
    <w:rsid w:val="047C3CC2"/>
    <w:rsid w:val="0A971D70"/>
    <w:rsid w:val="17745DE4"/>
    <w:rsid w:val="275105E1"/>
    <w:rsid w:val="2D031E26"/>
    <w:rsid w:val="343B445B"/>
    <w:rsid w:val="421477C1"/>
    <w:rsid w:val="4332664E"/>
    <w:rsid w:val="43DA2ED5"/>
    <w:rsid w:val="4F993AD6"/>
    <w:rsid w:val="55FE1E7F"/>
    <w:rsid w:val="6A8F5D04"/>
    <w:rsid w:val="6F852976"/>
    <w:rsid w:val="726238C3"/>
    <w:rsid w:val="73005372"/>
    <w:rsid w:val="736A1DC9"/>
    <w:rsid w:val="76D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1">
    <w:name w:val="日期 字符"/>
    <w:basedOn w:val="7"/>
    <w:link w:val="2"/>
    <w:uiPriority w:val="0"/>
    <w:rPr>
      <w:kern w:val="2"/>
      <w:sz w:val="21"/>
      <w:szCs w:val="24"/>
    </w:rPr>
  </w:style>
  <w:style w:type="character" w:customStyle="1" w:styleId="12">
    <w:name w:val="日程表正文"/>
    <w:qFormat/>
    <w:uiPriority w:val="99"/>
    <w:rPr>
      <w:rFonts w:hint="eastAsia" w:ascii="宋体" w:hAnsi="宋体" w:eastAsia="宋体"/>
      <w:color w:val="000000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363</Words>
  <Characters>2072</Characters>
  <Lines>17</Lines>
  <Paragraphs>4</Paragraphs>
  <TotalTime>1</TotalTime>
  <ScaleCrop>false</ScaleCrop>
  <LinksUpToDate>false</LinksUpToDate>
  <CharactersWithSpaces>2431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2023-11-02T00:27:00Z</dcterms:created>
  <dc:creator>Administrator</dc:creator>
  <cp:lastModifiedBy>高维~</cp:lastModifiedBy>
  <cp:lastPrinted>2024-05-20T02:40:00Z</cp:lastPrinted>
  <dcterms:modified xsi:type="dcterms:W3CDTF">2024-06-25T01:29:10Z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A5FA7755C9D04102968FF2CECD8D28B3_13</vt:lpwstr>
  </property>
</Properties>
</file>