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宋体" w:eastAsia="方正黑体_GBK"/>
          <w:spacing w:val="80"/>
          <w:sz w:val="96"/>
          <w:szCs w:val="96"/>
        </w:rPr>
      </w:pPr>
      <w:bookmarkStart w:id="0" w:name="_Toc17935"/>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宋体" w:eastAsia="方正黑体_GBK"/>
          <w:spacing w:val="80"/>
          <w:sz w:val="96"/>
          <w:szCs w:val="96"/>
        </w:rPr>
      </w:pPr>
      <w:r>
        <w:rPr>
          <w:rFonts w:hint="eastAsia" w:ascii="方正黑体_GBK" w:hAnsi="宋体" w:eastAsia="方正黑体_GBK"/>
          <w:spacing w:val="80"/>
          <w:sz w:val="96"/>
          <w:szCs w:val="96"/>
        </w:rPr>
        <w:t>竞争性谈判文件</w:t>
      </w:r>
      <w:bookmarkEnd w:id="0"/>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700" w:lineRule="exact"/>
        <w:ind w:firstLine="1749" w:firstLineChars="486"/>
        <w:rPr>
          <w:rFonts w:hint="eastAsia" w:ascii="方正小标宋_GBK" w:hAnsi="宋体" w:eastAsia="方正小标宋_GBK"/>
          <w:sz w:val="36"/>
          <w:szCs w:val="30"/>
        </w:rPr>
      </w:pPr>
    </w:p>
    <w:p>
      <w:pPr>
        <w:spacing w:line="700" w:lineRule="exact"/>
        <w:ind w:firstLine="1749" w:firstLineChars="486"/>
        <w:rPr>
          <w:rFonts w:hint="eastAsia" w:ascii="方正小标宋_GBK" w:hAnsi="宋体" w:eastAsia="方正小标宋_GBK"/>
          <w:sz w:val="36"/>
          <w:szCs w:val="30"/>
        </w:rPr>
      </w:pPr>
    </w:p>
    <w:p>
      <w:pPr>
        <w:spacing w:line="700" w:lineRule="exact"/>
        <w:jc w:val="center"/>
        <w:rPr>
          <w:rFonts w:hint="default" w:ascii="方正小标宋_GBK" w:hAnsi="宋体" w:eastAsia="方正小标宋_GBK"/>
          <w:color w:val="FF0000"/>
          <w:sz w:val="36"/>
          <w:szCs w:val="30"/>
          <w:lang w:val="en-US"/>
        </w:rPr>
      </w:pPr>
      <w:r>
        <w:rPr>
          <w:rFonts w:hint="eastAsia" w:ascii="方正小标宋_GBK" w:hAnsi="宋体" w:eastAsia="方正小标宋_GBK"/>
          <w:sz w:val="36"/>
          <w:szCs w:val="30"/>
        </w:rPr>
        <w:t>项目编号：CQSY-</w:t>
      </w:r>
      <w:r>
        <w:rPr>
          <w:rFonts w:hint="eastAsia" w:ascii="方正小标宋_GBK" w:hAnsi="宋体" w:eastAsia="方正小标宋_GBK"/>
          <w:sz w:val="36"/>
          <w:szCs w:val="30"/>
          <w:lang w:val="en-US" w:eastAsia="zh-CN"/>
        </w:rPr>
        <w:t>A</w:t>
      </w:r>
      <w:r>
        <w:rPr>
          <w:rFonts w:hint="eastAsia" w:ascii="方正小标宋_GBK" w:hAnsi="宋体" w:eastAsia="方正小标宋_GBK"/>
          <w:sz w:val="36"/>
          <w:szCs w:val="30"/>
        </w:rPr>
        <w:t>-202</w:t>
      </w:r>
      <w:r>
        <w:rPr>
          <w:rFonts w:hint="eastAsia" w:ascii="方正小标宋_GBK" w:hAnsi="宋体" w:eastAsia="方正小标宋_GBK"/>
          <w:sz w:val="36"/>
          <w:szCs w:val="30"/>
          <w:lang w:val="en-US" w:eastAsia="zh-CN"/>
        </w:rPr>
        <w:t>3008</w:t>
      </w:r>
    </w:p>
    <w:p>
      <w:pPr>
        <w:jc w:val="center"/>
        <w:rPr>
          <w:rFonts w:hint="eastAsia" w:ascii="方正仿宋_GBK" w:hAnsi="宋体" w:eastAsia="方正仿宋_GBK"/>
          <w:color w:val="FF0000"/>
          <w:sz w:val="30"/>
          <w:szCs w:val="30"/>
        </w:rPr>
      </w:pPr>
      <w:r>
        <w:rPr>
          <w:rFonts w:hint="eastAsia" w:ascii="方正小标宋_GBK" w:hAnsi="宋体" w:eastAsia="方正小标宋_GBK"/>
          <w:sz w:val="36"/>
          <w:szCs w:val="30"/>
        </w:rPr>
        <w:t>项目名称：</w:t>
      </w:r>
      <w:r>
        <w:rPr>
          <w:rFonts w:hint="eastAsia" w:ascii="方正小标宋_GBK" w:hAnsi="宋体" w:eastAsia="方正小标宋_GBK"/>
          <w:sz w:val="36"/>
          <w:szCs w:val="30"/>
          <w:lang w:eastAsia="zh-CN"/>
        </w:rPr>
        <w:t>医用气体常规采购</w:t>
      </w:r>
    </w:p>
    <w:p>
      <w:pPr>
        <w:spacing w:line="700" w:lineRule="exact"/>
        <w:ind w:firstLine="1749" w:firstLineChars="486"/>
        <w:rPr>
          <w:rFonts w:hint="eastAsia" w:ascii="方正小标宋_GBK" w:hAnsi="宋体" w:eastAsia="黑体"/>
          <w:sz w:val="36"/>
          <w:szCs w:val="30"/>
        </w:rPr>
      </w:pPr>
    </w:p>
    <w:p>
      <w:pPr>
        <w:spacing w:line="700" w:lineRule="exact"/>
        <w:jc w:val="center"/>
        <w:rPr>
          <w:rFonts w:hint="eastAsia" w:ascii="宋体" w:hAnsi="宋体"/>
          <w:b/>
          <w:sz w:val="30"/>
          <w:szCs w:val="30"/>
        </w:rPr>
      </w:pPr>
    </w:p>
    <w:p>
      <w:pPr>
        <w:spacing w:line="700" w:lineRule="exact"/>
        <w:jc w:val="center"/>
        <w:rPr>
          <w:rFonts w:hint="eastAsia" w:ascii="宋体" w:hAnsi="宋体"/>
          <w:b/>
          <w:sz w:val="30"/>
          <w:szCs w:val="30"/>
        </w:rPr>
      </w:pPr>
    </w:p>
    <w:p>
      <w:pPr>
        <w:spacing w:line="700" w:lineRule="exact"/>
        <w:jc w:val="center"/>
        <w:rPr>
          <w:rFonts w:hint="eastAsia" w:ascii="宋体" w:hAnsi="宋体"/>
          <w:b/>
          <w:sz w:val="30"/>
          <w:szCs w:val="30"/>
        </w:rPr>
      </w:pPr>
    </w:p>
    <w:p>
      <w:pPr>
        <w:spacing w:line="700" w:lineRule="exact"/>
        <w:jc w:val="center"/>
        <w:rPr>
          <w:rFonts w:hint="eastAsia" w:ascii="宋体" w:hAnsi="宋体"/>
          <w:b/>
          <w:sz w:val="30"/>
          <w:szCs w:val="30"/>
        </w:rPr>
      </w:pPr>
      <w:r>
        <w:rPr>
          <w:rFonts w:hint="eastAsia" w:ascii="宋体" w:hAnsi="宋体"/>
          <w:b/>
          <w:sz w:val="30"/>
          <w:szCs w:val="30"/>
        </w:rPr>
        <w:t xml:space="preserve"> </w:t>
      </w:r>
    </w:p>
    <w:p>
      <w:pPr>
        <w:spacing w:line="700" w:lineRule="exact"/>
        <w:ind w:firstLine="1800" w:firstLineChars="500"/>
        <w:jc w:val="both"/>
        <w:rPr>
          <w:rFonts w:hint="eastAsia" w:ascii="宋体" w:hAnsi="宋体"/>
          <w:b/>
          <w:sz w:val="32"/>
          <w:szCs w:val="32"/>
        </w:rPr>
      </w:pPr>
      <w:r>
        <w:rPr>
          <w:rFonts w:hint="eastAsia" w:ascii="方正小标宋_GBK" w:hAnsi="宋体" w:eastAsia="方正小标宋_GBK"/>
          <w:sz w:val="36"/>
          <w:szCs w:val="30"/>
        </w:rPr>
        <w:t>采购人：重庆市第四人民医院</w:t>
      </w:r>
    </w:p>
    <w:p>
      <w:pPr>
        <w:jc w:val="center"/>
        <w:rPr>
          <w:rFonts w:hint="eastAsia" w:ascii="方正黑体_GBK" w:hAnsi="宋体" w:eastAsia="方正黑体_GBK"/>
          <w:sz w:val="44"/>
          <w:szCs w:val="44"/>
        </w:rPr>
      </w:pPr>
      <w:r>
        <w:rPr>
          <w:rFonts w:hint="eastAsia" w:ascii="方正黑体_GBK" w:hAnsi="宋体" w:eastAsia="方正黑体_GBK"/>
          <w:sz w:val="44"/>
          <w:szCs w:val="44"/>
        </w:rPr>
        <w:t>二〇二</w:t>
      </w:r>
      <w:r>
        <w:rPr>
          <w:rFonts w:hint="eastAsia" w:ascii="方正黑体_GBK" w:hAnsi="宋体" w:eastAsia="方正黑体_GBK"/>
          <w:sz w:val="44"/>
          <w:szCs w:val="44"/>
          <w:lang w:val="en-US" w:eastAsia="zh-CN"/>
        </w:rPr>
        <w:t>三</w:t>
      </w:r>
      <w:r>
        <w:rPr>
          <w:rFonts w:hint="eastAsia" w:ascii="方正黑体_GBK" w:hAnsi="宋体" w:eastAsia="方正黑体_GBK"/>
          <w:sz w:val="44"/>
          <w:szCs w:val="44"/>
        </w:rPr>
        <w:t>年</w:t>
      </w:r>
      <w:r>
        <w:rPr>
          <w:rFonts w:hint="eastAsia" w:ascii="方正黑体_GBK" w:hAnsi="宋体" w:eastAsia="方正黑体_GBK"/>
          <w:sz w:val="44"/>
          <w:szCs w:val="44"/>
          <w:lang w:val="en-US" w:eastAsia="zh-CN"/>
        </w:rPr>
        <w:t>七</w:t>
      </w:r>
      <w:r>
        <w:rPr>
          <w:rFonts w:hint="eastAsia" w:ascii="方正黑体_GBK" w:hAnsi="宋体" w:eastAsia="方正黑体_GBK"/>
          <w:sz w:val="44"/>
          <w:szCs w:val="44"/>
        </w:rPr>
        <w:t>月</w:t>
      </w:r>
    </w:p>
    <w:p>
      <w:pPr>
        <w:jc w:val="center"/>
        <w:rPr>
          <w:rFonts w:hint="eastAsia" w:ascii="方正黑体_GBK" w:hAnsi="宋体" w:eastAsia="方正黑体_GBK"/>
          <w:sz w:val="44"/>
          <w:szCs w:val="44"/>
        </w:rPr>
      </w:pPr>
      <w:r>
        <w:rPr>
          <w:rFonts w:hint="eastAsia" w:ascii="方正黑体_GBK" w:hAnsi="宋体" w:eastAsia="方正黑体_GBK"/>
          <w:sz w:val="44"/>
          <w:szCs w:val="44"/>
        </w:rPr>
        <w:br w:type="page"/>
      </w:r>
    </w:p>
    <w:p>
      <w:pPr>
        <w:jc w:val="center"/>
        <w:rPr>
          <w:rFonts w:hint="eastAsia" w:ascii="方正小标宋_GBK" w:eastAsia="方正小标宋_GBK"/>
          <w:color w:val="000000"/>
          <w:sz w:val="36"/>
          <w:szCs w:val="36"/>
        </w:rPr>
      </w:pPr>
      <w:r>
        <w:rPr>
          <w:rFonts w:hint="eastAsia" w:ascii="方正黑体_GBK" w:hAnsi="宋体" w:eastAsia="方正黑体_GBK"/>
          <w:sz w:val="44"/>
          <w:szCs w:val="44"/>
        </w:rPr>
        <w:br w:type="page"/>
      </w:r>
      <w:r>
        <w:rPr>
          <w:rFonts w:hint="eastAsia" w:ascii="方正小标宋_GBK" w:eastAsia="方正小标宋_GBK"/>
          <w:color w:val="000000"/>
          <w:sz w:val="36"/>
          <w:szCs w:val="36"/>
        </w:rPr>
        <w:t>目   录</w:t>
      </w:r>
    </w:p>
    <w:p>
      <w:pPr>
        <w:pStyle w:val="16"/>
        <w:tabs>
          <w:tab w:val="right" w:leader="dot" w:pos="9412"/>
        </w:tabs>
      </w:pPr>
      <w:r>
        <w:rPr>
          <w:rFonts w:hint="eastAsia"/>
        </w:rPr>
        <w:fldChar w:fldCharType="begin"/>
      </w:r>
      <w:r>
        <w:rPr>
          <w:rFonts w:hint="eastAsia"/>
        </w:rPr>
        <w:instrText xml:space="preserve">TOC \o "1-3" \h \u </w:instrText>
      </w:r>
      <w:r>
        <w:rPr>
          <w:rFonts w:hint="eastAsia"/>
        </w:rPr>
        <w:fldChar w:fldCharType="separate"/>
      </w:r>
      <w:r>
        <w:rPr>
          <w:rFonts w:hint="eastAsia"/>
        </w:rPr>
        <w:fldChar w:fldCharType="begin"/>
      </w:r>
      <w:r>
        <w:rPr>
          <w:rFonts w:hint="eastAsia"/>
        </w:rPr>
        <w:instrText xml:space="preserve"> HYPERLINK \l _Toc4186 </w:instrText>
      </w:r>
      <w:r>
        <w:rPr>
          <w:rFonts w:hint="eastAsia"/>
        </w:rPr>
        <w:fldChar w:fldCharType="separate"/>
      </w:r>
      <w:r>
        <w:rPr>
          <w:rFonts w:hint="eastAsia" w:ascii="方正小标宋_GBK" w:hAnsi="宋体" w:eastAsia="方正小标宋_GBK"/>
          <w:szCs w:val="30"/>
        </w:rPr>
        <w:t>第一篇  竞争性谈判邀请书</w:t>
      </w:r>
      <w:r>
        <w:tab/>
      </w:r>
      <w:r>
        <w:fldChar w:fldCharType="begin"/>
      </w:r>
      <w:r>
        <w:instrText xml:space="preserve"> PAGEREF _Toc4186 </w:instrText>
      </w:r>
      <w:r>
        <w:fldChar w:fldCharType="separate"/>
      </w:r>
      <w:r>
        <w:t>1</w:t>
      </w:r>
      <w:r>
        <w:fldChar w:fldCharType="end"/>
      </w:r>
      <w:r>
        <w:rPr>
          <w:rFonts w:hint="eastAsia"/>
        </w:rPr>
        <w:fldChar w:fldCharType="end"/>
      </w:r>
    </w:p>
    <w:p>
      <w:pPr>
        <w:pStyle w:val="10"/>
        <w:tabs>
          <w:tab w:val="right" w:leader="dot" w:pos="9412"/>
        </w:tabs>
      </w:pPr>
      <w:r>
        <w:rPr>
          <w:rFonts w:hint="eastAsia"/>
        </w:rPr>
        <w:fldChar w:fldCharType="begin"/>
      </w:r>
      <w:r>
        <w:rPr>
          <w:rFonts w:hint="eastAsia"/>
        </w:rPr>
        <w:instrText xml:space="preserve"> HYPERLINK \l _Toc11363 </w:instrText>
      </w:r>
      <w:r>
        <w:rPr>
          <w:rFonts w:hint="eastAsia"/>
        </w:rPr>
        <w:fldChar w:fldCharType="separate"/>
      </w:r>
      <w:r>
        <w:rPr>
          <w:rFonts w:hint="eastAsia" w:ascii="方正仿宋_GBK" w:hAnsi="方正仿宋_GBK" w:eastAsia="方正仿宋_GBK" w:cs="方正仿宋_GBK"/>
          <w:szCs w:val="21"/>
        </w:rPr>
        <w:t>一、竞争性谈判内容</w:t>
      </w:r>
      <w:r>
        <w:tab/>
      </w:r>
      <w:r>
        <w:fldChar w:fldCharType="begin"/>
      </w:r>
      <w:r>
        <w:instrText xml:space="preserve"> PAGEREF _Toc11363 </w:instrText>
      </w:r>
      <w:r>
        <w:fldChar w:fldCharType="separate"/>
      </w:r>
      <w:r>
        <w:t>1</w:t>
      </w:r>
      <w:r>
        <w:fldChar w:fldCharType="end"/>
      </w:r>
      <w:r>
        <w:rPr>
          <w:rFonts w:hint="eastAsia"/>
        </w:rPr>
        <w:fldChar w:fldCharType="end"/>
      </w:r>
    </w:p>
    <w:p>
      <w:pPr>
        <w:pStyle w:val="10"/>
        <w:tabs>
          <w:tab w:val="right" w:leader="dot" w:pos="9412"/>
        </w:tabs>
      </w:pPr>
      <w:r>
        <w:rPr>
          <w:rFonts w:hint="eastAsia"/>
        </w:rPr>
        <w:fldChar w:fldCharType="begin"/>
      </w:r>
      <w:r>
        <w:rPr>
          <w:rFonts w:hint="eastAsia"/>
        </w:rPr>
        <w:instrText xml:space="preserve"> HYPERLINK \l _Toc20030 </w:instrText>
      </w:r>
      <w:r>
        <w:rPr>
          <w:rFonts w:hint="eastAsia"/>
        </w:rPr>
        <w:fldChar w:fldCharType="separate"/>
      </w:r>
      <w:r>
        <w:rPr>
          <w:rFonts w:hint="eastAsia" w:ascii="方正仿宋_GBK" w:hAnsi="方正仿宋_GBK" w:eastAsia="方正仿宋_GBK" w:cs="方正仿宋_GBK"/>
          <w:szCs w:val="21"/>
        </w:rPr>
        <w:t>二、资金来源</w:t>
      </w:r>
      <w:r>
        <w:tab/>
      </w:r>
      <w:r>
        <w:fldChar w:fldCharType="begin"/>
      </w:r>
      <w:r>
        <w:instrText xml:space="preserve"> PAGEREF _Toc20030 </w:instrText>
      </w:r>
      <w:r>
        <w:fldChar w:fldCharType="separate"/>
      </w:r>
      <w:r>
        <w:t>1</w:t>
      </w:r>
      <w:r>
        <w:fldChar w:fldCharType="end"/>
      </w:r>
      <w:r>
        <w:rPr>
          <w:rFonts w:hint="eastAsia"/>
        </w:rPr>
        <w:fldChar w:fldCharType="end"/>
      </w:r>
    </w:p>
    <w:p>
      <w:pPr>
        <w:pStyle w:val="10"/>
        <w:tabs>
          <w:tab w:val="right" w:leader="dot" w:pos="9412"/>
        </w:tabs>
      </w:pPr>
      <w:r>
        <w:rPr>
          <w:rFonts w:hint="eastAsia"/>
        </w:rPr>
        <w:fldChar w:fldCharType="begin"/>
      </w:r>
      <w:r>
        <w:rPr>
          <w:rFonts w:hint="eastAsia"/>
        </w:rPr>
        <w:instrText xml:space="preserve"> HYPERLINK \l _Toc32312 </w:instrText>
      </w:r>
      <w:r>
        <w:rPr>
          <w:rFonts w:hint="eastAsia"/>
        </w:rPr>
        <w:fldChar w:fldCharType="separate"/>
      </w:r>
      <w:r>
        <w:rPr>
          <w:rFonts w:hint="eastAsia" w:ascii="方正仿宋_GBK" w:hAnsi="方正仿宋_GBK" w:eastAsia="方正仿宋_GBK" w:cs="方正仿宋_GBK"/>
          <w:szCs w:val="21"/>
        </w:rPr>
        <w:t>三、供应商的资格条件</w:t>
      </w:r>
      <w:r>
        <w:tab/>
      </w:r>
      <w:r>
        <w:fldChar w:fldCharType="begin"/>
      </w:r>
      <w:r>
        <w:instrText xml:space="preserve"> PAGEREF _Toc32312 </w:instrText>
      </w:r>
      <w:r>
        <w:fldChar w:fldCharType="separate"/>
      </w:r>
      <w:r>
        <w:t>1</w:t>
      </w:r>
      <w:r>
        <w:fldChar w:fldCharType="end"/>
      </w:r>
      <w:r>
        <w:rPr>
          <w:rFonts w:hint="eastAsia"/>
        </w:rPr>
        <w:fldChar w:fldCharType="end"/>
      </w:r>
    </w:p>
    <w:p>
      <w:pPr>
        <w:pStyle w:val="10"/>
        <w:tabs>
          <w:tab w:val="right" w:leader="dot" w:pos="9412"/>
        </w:tabs>
      </w:pPr>
      <w:r>
        <w:rPr>
          <w:rFonts w:hint="eastAsia"/>
        </w:rPr>
        <w:fldChar w:fldCharType="begin"/>
      </w:r>
      <w:r>
        <w:rPr>
          <w:rFonts w:hint="eastAsia"/>
        </w:rPr>
        <w:instrText xml:space="preserve"> HYPERLINK \l _Toc1880 </w:instrText>
      </w:r>
      <w:r>
        <w:rPr>
          <w:rFonts w:hint="eastAsia"/>
        </w:rPr>
        <w:fldChar w:fldCharType="separate"/>
      </w:r>
      <w:r>
        <w:rPr>
          <w:rFonts w:hint="eastAsia" w:ascii="方正仿宋_GBK" w:eastAsia="方正仿宋_GBK"/>
          <w:szCs w:val="28"/>
        </w:rPr>
        <w:t>四、有关说明</w:t>
      </w:r>
      <w:r>
        <w:tab/>
      </w:r>
      <w:r>
        <w:fldChar w:fldCharType="begin"/>
      </w:r>
      <w:r>
        <w:instrText xml:space="preserve"> PAGEREF _Toc1880 </w:instrText>
      </w:r>
      <w:r>
        <w:fldChar w:fldCharType="separate"/>
      </w:r>
      <w:r>
        <w:t>2</w:t>
      </w:r>
      <w:r>
        <w:fldChar w:fldCharType="end"/>
      </w:r>
      <w:r>
        <w:rPr>
          <w:rFonts w:hint="eastAsia"/>
        </w:rPr>
        <w:fldChar w:fldCharType="end"/>
      </w:r>
    </w:p>
    <w:p>
      <w:pPr>
        <w:pStyle w:val="10"/>
        <w:tabs>
          <w:tab w:val="right" w:leader="dot" w:pos="9412"/>
        </w:tabs>
      </w:pPr>
      <w:r>
        <w:rPr>
          <w:rFonts w:hint="eastAsia"/>
        </w:rPr>
        <w:fldChar w:fldCharType="begin"/>
      </w:r>
      <w:r>
        <w:rPr>
          <w:rFonts w:hint="eastAsia"/>
        </w:rPr>
        <w:instrText xml:space="preserve"> HYPERLINK \l _Toc21433 </w:instrText>
      </w:r>
      <w:r>
        <w:rPr>
          <w:rFonts w:hint="eastAsia"/>
        </w:rPr>
        <w:fldChar w:fldCharType="separate"/>
      </w:r>
      <w:r>
        <w:rPr>
          <w:rFonts w:hint="eastAsia" w:ascii="方正仿宋_GBK" w:hAnsi="方正仿宋_GBK" w:eastAsia="方正仿宋_GBK" w:cs="方正仿宋_GBK"/>
          <w:szCs w:val="21"/>
        </w:rPr>
        <w:t>五、其它有关规定</w:t>
      </w:r>
      <w:r>
        <w:tab/>
      </w:r>
      <w:r>
        <w:fldChar w:fldCharType="begin"/>
      </w:r>
      <w:r>
        <w:instrText xml:space="preserve"> PAGEREF _Toc21433 </w:instrText>
      </w:r>
      <w:r>
        <w:fldChar w:fldCharType="separate"/>
      </w:r>
      <w:r>
        <w:t>2</w:t>
      </w:r>
      <w:r>
        <w:fldChar w:fldCharType="end"/>
      </w:r>
      <w:r>
        <w:rPr>
          <w:rFonts w:hint="eastAsia"/>
        </w:rPr>
        <w:fldChar w:fldCharType="end"/>
      </w:r>
    </w:p>
    <w:p>
      <w:pPr>
        <w:pStyle w:val="10"/>
        <w:tabs>
          <w:tab w:val="right" w:leader="dot" w:pos="9412"/>
        </w:tabs>
      </w:pPr>
      <w:r>
        <w:rPr>
          <w:rFonts w:hint="eastAsia"/>
        </w:rPr>
        <w:fldChar w:fldCharType="begin"/>
      </w:r>
      <w:r>
        <w:rPr>
          <w:rFonts w:hint="eastAsia"/>
        </w:rPr>
        <w:instrText xml:space="preserve"> HYPERLINK \l _Toc24200 </w:instrText>
      </w:r>
      <w:r>
        <w:rPr>
          <w:rFonts w:hint="eastAsia"/>
        </w:rPr>
        <w:fldChar w:fldCharType="separate"/>
      </w:r>
      <w:r>
        <w:rPr>
          <w:rFonts w:hint="eastAsia" w:ascii="方正仿宋_GBK" w:hAnsi="方正仿宋_GBK" w:eastAsia="方正仿宋_GBK" w:cs="方正仿宋_GBK"/>
          <w:szCs w:val="21"/>
          <w:lang w:val="en-US" w:eastAsia="zh-CN"/>
        </w:rPr>
        <w:t>六</w:t>
      </w:r>
      <w:r>
        <w:rPr>
          <w:rFonts w:hint="eastAsia" w:ascii="方正仿宋_GBK" w:hAnsi="方正仿宋_GBK" w:eastAsia="方正仿宋_GBK" w:cs="方正仿宋_GBK"/>
          <w:szCs w:val="21"/>
        </w:rPr>
        <w:t>、联系方式</w:t>
      </w:r>
      <w:r>
        <w:tab/>
      </w:r>
      <w:r>
        <w:fldChar w:fldCharType="begin"/>
      </w:r>
      <w:r>
        <w:instrText xml:space="preserve"> PAGEREF _Toc24200 </w:instrText>
      </w:r>
      <w:r>
        <w:fldChar w:fldCharType="separate"/>
      </w:r>
      <w:r>
        <w:t>2</w:t>
      </w:r>
      <w:r>
        <w:fldChar w:fldCharType="end"/>
      </w:r>
      <w:r>
        <w:rPr>
          <w:rFonts w:hint="eastAsia"/>
        </w:rPr>
        <w:fldChar w:fldCharType="end"/>
      </w:r>
    </w:p>
    <w:p>
      <w:pPr>
        <w:pStyle w:val="16"/>
        <w:tabs>
          <w:tab w:val="right" w:leader="dot" w:pos="9412"/>
        </w:tabs>
      </w:pPr>
      <w:r>
        <w:rPr>
          <w:rFonts w:hint="eastAsia"/>
        </w:rPr>
        <w:fldChar w:fldCharType="begin"/>
      </w:r>
      <w:r>
        <w:rPr>
          <w:rFonts w:hint="eastAsia"/>
        </w:rPr>
        <w:instrText xml:space="preserve"> HYPERLINK \l _Toc14522 </w:instrText>
      </w:r>
      <w:r>
        <w:rPr>
          <w:rFonts w:hint="eastAsia"/>
        </w:rPr>
        <w:fldChar w:fldCharType="separate"/>
      </w:r>
      <w:r>
        <w:rPr>
          <w:rFonts w:hint="eastAsia" w:ascii="方正小标宋_GBK" w:hAnsi="方正小标宋_GBK" w:eastAsia="方正小标宋_GBK" w:cs="方正小标宋_GBK"/>
          <w:szCs w:val="36"/>
        </w:rPr>
        <w:t>第二篇  项目技术</w:t>
      </w:r>
      <w:r>
        <w:rPr>
          <w:rFonts w:hint="eastAsia" w:ascii="方正小标宋_GBK" w:hAnsi="方正小标宋_GBK" w:eastAsia="方正小标宋_GBK" w:cs="方正小标宋_GBK"/>
          <w:szCs w:val="36"/>
          <w:lang w:eastAsia="zh-CN"/>
        </w:rPr>
        <w:t>（</w:t>
      </w:r>
      <w:r>
        <w:rPr>
          <w:rFonts w:hint="eastAsia" w:ascii="方正小标宋_GBK" w:hAnsi="方正小标宋_GBK" w:eastAsia="方正小标宋_GBK" w:cs="方正小标宋_GBK"/>
          <w:szCs w:val="36"/>
          <w:lang w:val="en-US" w:eastAsia="zh-CN"/>
        </w:rPr>
        <w:t>质量</w:t>
      </w:r>
      <w:r>
        <w:rPr>
          <w:rFonts w:hint="eastAsia" w:ascii="方正小标宋_GBK" w:hAnsi="方正小标宋_GBK" w:eastAsia="方正小标宋_GBK" w:cs="方正小标宋_GBK"/>
          <w:szCs w:val="36"/>
          <w:lang w:eastAsia="zh-CN"/>
        </w:rPr>
        <w:t>）</w:t>
      </w:r>
      <w:r>
        <w:rPr>
          <w:rFonts w:hint="eastAsia" w:ascii="方正小标宋_GBK" w:hAnsi="方正小标宋_GBK" w:eastAsia="方正小标宋_GBK" w:cs="方正小标宋_GBK"/>
          <w:szCs w:val="36"/>
        </w:rPr>
        <w:t>需求</w:t>
      </w:r>
      <w:r>
        <w:tab/>
      </w:r>
      <w:r>
        <w:fldChar w:fldCharType="begin"/>
      </w:r>
      <w:r>
        <w:instrText xml:space="preserve"> PAGEREF _Toc14522 </w:instrText>
      </w:r>
      <w:r>
        <w:fldChar w:fldCharType="separate"/>
      </w:r>
      <w:r>
        <w:t>4</w:t>
      </w:r>
      <w:r>
        <w:fldChar w:fldCharType="end"/>
      </w:r>
      <w:r>
        <w:rPr>
          <w:rFonts w:hint="eastAsia"/>
        </w:rPr>
        <w:fldChar w:fldCharType="end"/>
      </w:r>
    </w:p>
    <w:p>
      <w:pPr>
        <w:pStyle w:val="10"/>
        <w:tabs>
          <w:tab w:val="right" w:leader="dot" w:pos="9412"/>
        </w:tabs>
      </w:pPr>
      <w:r>
        <w:rPr>
          <w:rFonts w:hint="eastAsia"/>
        </w:rPr>
        <w:fldChar w:fldCharType="begin"/>
      </w:r>
      <w:r>
        <w:rPr>
          <w:rFonts w:hint="eastAsia"/>
        </w:rPr>
        <w:instrText xml:space="preserve"> HYPERLINK \l _Toc6899 </w:instrText>
      </w:r>
      <w:r>
        <w:rPr>
          <w:rFonts w:hint="eastAsia"/>
        </w:rPr>
        <w:fldChar w:fldCharType="separate"/>
      </w:r>
      <w:r>
        <w:rPr>
          <w:rFonts w:hint="eastAsia" w:ascii="方正仿宋_GBK" w:hAnsi="方正仿宋_GBK" w:eastAsia="方正仿宋_GBK" w:cs="方正仿宋_GBK"/>
          <w:bCs/>
          <w:szCs w:val="28"/>
        </w:rPr>
        <w:t>一、项目</w:t>
      </w:r>
      <w:r>
        <w:rPr>
          <w:rFonts w:hint="eastAsia" w:ascii="方正仿宋_GBK" w:hAnsi="方正仿宋_GBK" w:eastAsia="方正仿宋_GBK" w:cs="方正仿宋_GBK"/>
          <w:bCs/>
          <w:szCs w:val="28"/>
          <w:lang w:val="en-US" w:eastAsia="zh-CN"/>
        </w:rPr>
        <w:t>一览表</w:t>
      </w:r>
      <w:r>
        <w:tab/>
      </w:r>
      <w:r>
        <w:fldChar w:fldCharType="begin"/>
      </w:r>
      <w:r>
        <w:instrText xml:space="preserve"> PAGEREF _Toc6899 </w:instrText>
      </w:r>
      <w:r>
        <w:fldChar w:fldCharType="separate"/>
      </w:r>
      <w:r>
        <w:t>4</w:t>
      </w:r>
      <w:r>
        <w:fldChar w:fldCharType="end"/>
      </w:r>
      <w:r>
        <w:rPr>
          <w:rFonts w:hint="eastAsia"/>
        </w:rPr>
        <w:fldChar w:fldCharType="end"/>
      </w:r>
    </w:p>
    <w:p>
      <w:pPr>
        <w:pStyle w:val="10"/>
        <w:tabs>
          <w:tab w:val="right" w:leader="dot" w:pos="9412"/>
        </w:tabs>
      </w:pPr>
      <w:r>
        <w:rPr>
          <w:rFonts w:hint="eastAsia"/>
        </w:rPr>
        <w:fldChar w:fldCharType="begin"/>
      </w:r>
      <w:r>
        <w:rPr>
          <w:rFonts w:hint="eastAsia"/>
        </w:rPr>
        <w:instrText xml:space="preserve"> HYPERLINK \l _Toc16333 </w:instrText>
      </w:r>
      <w:r>
        <w:rPr>
          <w:rFonts w:hint="eastAsia"/>
        </w:rPr>
        <w:fldChar w:fldCharType="separate"/>
      </w:r>
      <w:r>
        <w:rPr>
          <w:rFonts w:hint="eastAsia" w:ascii="方正仿宋_GBK" w:hAnsi="方正仿宋_GBK" w:eastAsia="方正仿宋_GBK" w:cs="方正仿宋_GBK"/>
          <w:bCs/>
          <w:szCs w:val="28"/>
          <w:lang w:val="en-US" w:eastAsia="zh-CN"/>
        </w:rPr>
        <w:t>二、项目范围</w:t>
      </w:r>
      <w:r>
        <w:tab/>
      </w:r>
      <w:r>
        <w:fldChar w:fldCharType="begin"/>
      </w:r>
      <w:r>
        <w:instrText xml:space="preserve"> PAGEREF _Toc16333 </w:instrText>
      </w:r>
      <w:r>
        <w:fldChar w:fldCharType="separate"/>
      </w:r>
      <w:r>
        <w:t>4</w:t>
      </w:r>
      <w:r>
        <w:fldChar w:fldCharType="end"/>
      </w:r>
      <w:r>
        <w:rPr>
          <w:rFonts w:hint="eastAsia"/>
        </w:rPr>
        <w:fldChar w:fldCharType="end"/>
      </w:r>
    </w:p>
    <w:p>
      <w:pPr>
        <w:pStyle w:val="10"/>
        <w:tabs>
          <w:tab w:val="right" w:leader="dot" w:pos="9412"/>
        </w:tabs>
      </w:pPr>
      <w:r>
        <w:rPr>
          <w:rFonts w:hint="eastAsia"/>
        </w:rPr>
        <w:fldChar w:fldCharType="begin"/>
      </w:r>
      <w:r>
        <w:rPr>
          <w:rFonts w:hint="eastAsia"/>
        </w:rPr>
        <w:instrText xml:space="preserve"> HYPERLINK \l _Toc21731 </w:instrText>
      </w:r>
      <w:r>
        <w:rPr>
          <w:rFonts w:hint="eastAsia"/>
        </w:rPr>
        <w:fldChar w:fldCharType="separate"/>
      </w:r>
      <w:r>
        <w:rPr>
          <w:rFonts w:hint="eastAsia" w:ascii="方正仿宋_GBK" w:hAnsi="方正仿宋_GBK" w:eastAsia="方正仿宋_GBK" w:cs="方正仿宋_GBK"/>
          <w:bCs/>
          <w:szCs w:val="28"/>
          <w:lang w:val="en-US" w:eastAsia="zh-CN"/>
        </w:rPr>
        <w:t>三、供货要求</w:t>
      </w:r>
      <w:r>
        <w:tab/>
      </w:r>
      <w:r>
        <w:fldChar w:fldCharType="begin"/>
      </w:r>
      <w:r>
        <w:instrText xml:space="preserve"> PAGEREF _Toc21731 </w:instrText>
      </w:r>
      <w:r>
        <w:fldChar w:fldCharType="separate"/>
      </w:r>
      <w:r>
        <w:t>4</w:t>
      </w:r>
      <w:r>
        <w:fldChar w:fldCharType="end"/>
      </w:r>
      <w:r>
        <w:rPr>
          <w:rFonts w:hint="eastAsia"/>
        </w:rPr>
        <w:fldChar w:fldCharType="end"/>
      </w:r>
    </w:p>
    <w:p>
      <w:pPr>
        <w:pStyle w:val="16"/>
        <w:tabs>
          <w:tab w:val="right" w:leader="dot" w:pos="9412"/>
        </w:tabs>
      </w:pPr>
      <w:r>
        <w:rPr>
          <w:rFonts w:hint="eastAsia"/>
        </w:rPr>
        <w:fldChar w:fldCharType="begin"/>
      </w:r>
      <w:r>
        <w:rPr>
          <w:rFonts w:hint="eastAsia"/>
        </w:rPr>
        <w:instrText xml:space="preserve"> HYPERLINK \l _Toc24207 </w:instrText>
      </w:r>
      <w:r>
        <w:rPr>
          <w:rFonts w:hint="eastAsia"/>
        </w:rPr>
        <w:fldChar w:fldCharType="separate"/>
      </w:r>
      <w:r>
        <w:rPr>
          <w:rFonts w:hint="eastAsia" w:ascii="方正小标宋_GBK" w:hAnsi="方正小标宋_GBK" w:eastAsia="方正小标宋_GBK" w:cs="方正小标宋_GBK"/>
          <w:szCs w:val="36"/>
        </w:rPr>
        <w:t>第三篇  采购商务需求</w:t>
      </w:r>
      <w:r>
        <w:tab/>
      </w:r>
      <w:r>
        <w:fldChar w:fldCharType="begin"/>
      </w:r>
      <w:r>
        <w:instrText xml:space="preserve"> PAGEREF _Toc24207 </w:instrText>
      </w:r>
      <w:r>
        <w:fldChar w:fldCharType="separate"/>
      </w:r>
      <w:r>
        <w:t>6</w:t>
      </w:r>
      <w:r>
        <w:fldChar w:fldCharType="end"/>
      </w:r>
      <w:r>
        <w:rPr>
          <w:rFonts w:hint="eastAsia"/>
        </w:rPr>
        <w:fldChar w:fldCharType="end"/>
      </w:r>
    </w:p>
    <w:p>
      <w:pPr>
        <w:pStyle w:val="10"/>
        <w:tabs>
          <w:tab w:val="right" w:leader="dot" w:pos="9412"/>
        </w:tabs>
      </w:pPr>
      <w:r>
        <w:rPr>
          <w:rFonts w:hint="eastAsia"/>
        </w:rPr>
        <w:fldChar w:fldCharType="begin"/>
      </w:r>
      <w:r>
        <w:rPr>
          <w:rFonts w:hint="eastAsia"/>
        </w:rPr>
        <w:instrText xml:space="preserve"> HYPERLINK \l _Toc21434 </w:instrText>
      </w:r>
      <w:r>
        <w:rPr>
          <w:rFonts w:hint="eastAsia"/>
        </w:rPr>
        <w:fldChar w:fldCharType="separate"/>
      </w:r>
      <w:r>
        <w:rPr>
          <w:rFonts w:hint="eastAsia" w:ascii="方正仿宋_GBK" w:hAnsi="方正仿宋_GBK" w:eastAsia="方正仿宋_GBK" w:cs="方正仿宋_GBK"/>
          <w:szCs w:val="28"/>
          <w:lang w:val="en-US" w:eastAsia="zh-CN"/>
        </w:rPr>
        <w:t>一、供货时间</w:t>
      </w:r>
      <w:r>
        <w:tab/>
      </w:r>
      <w:r>
        <w:fldChar w:fldCharType="begin"/>
      </w:r>
      <w:r>
        <w:instrText xml:space="preserve"> PAGEREF _Toc21434 </w:instrText>
      </w:r>
      <w:r>
        <w:fldChar w:fldCharType="separate"/>
      </w:r>
      <w:r>
        <w:t>6</w:t>
      </w:r>
      <w:r>
        <w:fldChar w:fldCharType="end"/>
      </w:r>
      <w:r>
        <w:rPr>
          <w:rFonts w:hint="eastAsia"/>
        </w:rPr>
        <w:fldChar w:fldCharType="end"/>
      </w:r>
    </w:p>
    <w:p>
      <w:pPr>
        <w:pStyle w:val="10"/>
        <w:tabs>
          <w:tab w:val="right" w:leader="dot" w:pos="9412"/>
        </w:tabs>
      </w:pPr>
      <w:r>
        <w:rPr>
          <w:rFonts w:hint="eastAsia"/>
        </w:rPr>
        <w:fldChar w:fldCharType="begin"/>
      </w:r>
      <w:r>
        <w:rPr>
          <w:rFonts w:hint="eastAsia"/>
        </w:rPr>
        <w:instrText xml:space="preserve"> HYPERLINK \l _Toc28687 </w:instrText>
      </w:r>
      <w:r>
        <w:rPr>
          <w:rFonts w:hint="eastAsia"/>
        </w:rPr>
        <w:fldChar w:fldCharType="separate"/>
      </w:r>
      <w:r>
        <w:rPr>
          <w:rFonts w:hint="eastAsia" w:ascii="方正仿宋_GBK" w:hAnsi="方正仿宋_GBK" w:eastAsia="方正仿宋_GBK" w:cs="方正仿宋_GBK"/>
          <w:szCs w:val="28"/>
          <w:lang w:val="en-US" w:eastAsia="zh-CN"/>
        </w:rPr>
        <w:t>二、供货地点</w:t>
      </w:r>
      <w:r>
        <w:tab/>
      </w:r>
      <w:r>
        <w:fldChar w:fldCharType="begin"/>
      </w:r>
      <w:r>
        <w:instrText xml:space="preserve"> PAGEREF _Toc28687 </w:instrText>
      </w:r>
      <w:r>
        <w:fldChar w:fldCharType="separate"/>
      </w:r>
      <w:r>
        <w:t>6</w:t>
      </w:r>
      <w:r>
        <w:fldChar w:fldCharType="end"/>
      </w:r>
      <w:r>
        <w:rPr>
          <w:rFonts w:hint="eastAsia"/>
        </w:rPr>
        <w:fldChar w:fldCharType="end"/>
      </w:r>
    </w:p>
    <w:p>
      <w:pPr>
        <w:pStyle w:val="10"/>
        <w:tabs>
          <w:tab w:val="right" w:leader="dot" w:pos="9412"/>
        </w:tabs>
      </w:pPr>
      <w:r>
        <w:rPr>
          <w:rFonts w:hint="eastAsia"/>
        </w:rPr>
        <w:fldChar w:fldCharType="begin"/>
      </w:r>
      <w:r>
        <w:rPr>
          <w:rFonts w:hint="eastAsia"/>
        </w:rPr>
        <w:instrText xml:space="preserve"> HYPERLINK \l _Toc26625 </w:instrText>
      </w:r>
      <w:r>
        <w:rPr>
          <w:rFonts w:hint="eastAsia"/>
        </w:rPr>
        <w:fldChar w:fldCharType="separate"/>
      </w:r>
      <w:r>
        <w:rPr>
          <w:rFonts w:hint="eastAsia" w:ascii="方正仿宋_GBK" w:hAnsi="方正仿宋_GBK" w:eastAsia="方正仿宋_GBK" w:cs="方正仿宋_GBK"/>
          <w:szCs w:val="28"/>
          <w:lang w:val="en-US" w:eastAsia="zh-CN"/>
        </w:rPr>
        <w:t>三、验收方式</w:t>
      </w:r>
      <w:r>
        <w:tab/>
      </w:r>
      <w:r>
        <w:fldChar w:fldCharType="begin"/>
      </w:r>
      <w:r>
        <w:instrText xml:space="preserve"> PAGEREF _Toc26625 </w:instrText>
      </w:r>
      <w:r>
        <w:fldChar w:fldCharType="separate"/>
      </w:r>
      <w:r>
        <w:t>6</w:t>
      </w:r>
      <w:r>
        <w:fldChar w:fldCharType="end"/>
      </w:r>
      <w:r>
        <w:rPr>
          <w:rFonts w:hint="eastAsia"/>
        </w:rPr>
        <w:fldChar w:fldCharType="end"/>
      </w:r>
    </w:p>
    <w:p>
      <w:pPr>
        <w:pStyle w:val="10"/>
        <w:tabs>
          <w:tab w:val="right" w:leader="dot" w:pos="9412"/>
        </w:tabs>
      </w:pPr>
      <w:r>
        <w:rPr>
          <w:rFonts w:hint="eastAsia"/>
        </w:rPr>
        <w:fldChar w:fldCharType="begin"/>
      </w:r>
      <w:r>
        <w:rPr>
          <w:rFonts w:hint="eastAsia"/>
        </w:rPr>
        <w:instrText xml:space="preserve"> HYPERLINK \l _Toc6156 </w:instrText>
      </w:r>
      <w:r>
        <w:rPr>
          <w:rFonts w:hint="eastAsia"/>
        </w:rPr>
        <w:fldChar w:fldCharType="separate"/>
      </w:r>
      <w:r>
        <w:rPr>
          <w:rFonts w:hint="eastAsia" w:ascii="方正仿宋_GBK" w:hAnsi="方正仿宋_GBK" w:eastAsia="方正仿宋_GBK" w:cs="方正仿宋_GBK"/>
          <w:szCs w:val="28"/>
          <w:lang w:val="en-US" w:eastAsia="zh-CN"/>
        </w:rPr>
        <w:t>三、报价方式</w:t>
      </w:r>
      <w:r>
        <w:tab/>
      </w:r>
      <w:r>
        <w:fldChar w:fldCharType="begin"/>
      </w:r>
      <w:r>
        <w:instrText xml:space="preserve"> PAGEREF _Toc6156 </w:instrText>
      </w:r>
      <w:r>
        <w:fldChar w:fldCharType="separate"/>
      </w:r>
      <w:r>
        <w:t>6</w:t>
      </w:r>
      <w:r>
        <w:fldChar w:fldCharType="end"/>
      </w:r>
      <w:r>
        <w:rPr>
          <w:rFonts w:hint="eastAsia"/>
        </w:rPr>
        <w:fldChar w:fldCharType="end"/>
      </w:r>
    </w:p>
    <w:p>
      <w:pPr>
        <w:pStyle w:val="10"/>
        <w:tabs>
          <w:tab w:val="right" w:leader="dot" w:pos="9412"/>
        </w:tabs>
      </w:pPr>
      <w:r>
        <w:rPr>
          <w:rFonts w:hint="eastAsia"/>
        </w:rPr>
        <w:fldChar w:fldCharType="begin"/>
      </w:r>
      <w:r>
        <w:rPr>
          <w:rFonts w:hint="eastAsia"/>
        </w:rPr>
        <w:instrText xml:space="preserve"> HYPERLINK \l _Toc1081 </w:instrText>
      </w:r>
      <w:r>
        <w:rPr>
          <w:rFonts w:hint="eastAsia"/>
        </w:rPr>
        <w:fldChar w:fldCharType="separate"/>
      </w:r>
      <w:r>
        <w:rPr>
          <w:rFonts w:hint="eastAsia" w:ascii="方正仿宋_GBK" w:hAnsi="方正仿宋_GBK" w:eastAsia="方正仿宋_GBK" w:cs="方正仿宋_GBK"/>
          <w:szCs w:val="28"/>
          <w:lang w:val="en-US" w:eastAsia="zh-CN"/>
        </w:rPr>
        <w:t>四</w:t>
      </w:r>
      <w:r>
        <w:rPr>
          <w:rFonts w:hint="eastAsia" w:ascii="方正仿宋_GBK" w:hAnsi="方正仿宋_GBK" w:eastAsia="方正仿宋_GBK" w:cs="方正仿宋_GBK"/>
          <w:szCs w:val="28"/>
        </w:rPr>
        <w:t>、付款方式</w:t>
      </w:r>
      <w:r>
        <w:tab/>
      </w:r>
      <w:r>
        <w:fldChar w:fldCharType="begin"/>
      </w:r>
      <w:r>
        <w:instrText xml:space="preserve"> PAGEREF _Toc1081 </w:instrText>
      </w:r>
      <w:r>
        <w:fldChar w:fldCharType="separate"/>
      </w:r>
      <w:r>
        <w:t>6</w:t>
      </w:r>
      <w:r>
        <w:fldChar w:fldCharType="end"/>
      </w:r>
      <w:r>
        <w:rPr>
          <w:rFonts w:hint="eastAsia"/>
        </w:rPr>
        <w:fldChar w:fldCharType="end"/>
      </w:r>
    </w:p>
    <w:p>
      <w:pPr>
        <w:pStyle w:val="10"/>
        <w:tabs>
          <w:tab w:val="right" w:leader="dot" w:pos="9412"/>
        </w:tabs>
      </w:pPr>
      <w:r>
        <w:rPr>
          <w:rFonts w:hint="eastAsia"/>
        </w:rPr>
        <w:fldChar w:fldCharType="begin"/>
      </w:r>
      <w:r>
        <w:rPr>
          <w:rFonts w:hint="eastAsia"/>
        </w:rPr>
        <w:instrText xml:space="preserve"> HYPERLINK \l _Toc16115 </w:instrText>
      </w:r>
      <w:r>
        <w:rPr>
          <w:rFonts w:hint="eastAsia"/>
        </w:rPr>
        <w:fldChar w:fldCharType="separate"/>
      </w:r>
      <w:r>
        <w:rPr>
          <w:rFonts w:hint="eastAsia" w:ascii="方正仿宋_GBK" w:hAnsi="方正仿宋_GBK" w:eastAsia="方正仿宋_GBK" w:cs="方正仿宋_GBK"/>
          <w:szCs w:val="28"/>
          <w:lang w:val="en-US" w:eastAsia="zh-CN"/>
        </w:rPr>
        <w:t>五、知识产权</w:t>
      </w:r>
      <w:r>
        <w:tab/>
      </w:r>
      <w:r>
        <w:fldChar w:fldCharType="begin"/>
      </w:r>
      <w:r>
        <w:instrText xml:space="preserve"> PAGEREF _Toc16115 </w:instrText>
      </w:r>
      <w:r>
        <w:fldChar w:fldCharType="separate"/>
      </w:r>
      <w:r>
        <w:t>6</w:t>
      </w:r>
      <w:r>
        <w:fldChar w:fldCharType="end"/>
      </w:r>
      <w:r>
        <w:rPr>
          <w:rFonts w:hint="eastAsia"/>
        </w:rPr>
        <w:fldChar w:fldCharType="end"/>
      </w:r>
    </w:p>
    <w:p>
      <w:pPr>
        <w:pStyle w:val="10"/>
        <w:tabs>
          <w:tab w:val="right" w:leader="dot" w:pos="9412"/>
        </w:tabs>
      </w:pPr>
      <w:r>
        <w:rPr>
          <w:rFonts w:hint="eastAsia"/>
        </w:rPr>
        <w:fldChar w:fldCharType="begin"/>
      </w:r>
      <w:r>
        <w:rPr>
          <w:rFonts w:hint="eastAsia"/>
        </w:rPr>
        <w:instrText xml:space="preserve"> HYPERLINK \l _Toc29807 </w:instrText>
      </w:r>
      <w:r>
        <w:rPr>
          <w:rFonts w:hint="eastAsia"/>
        </w:rPr>
        <w:fldChar w:fldCharType="separate"/>
      </w:r>
      <w:r>
        <w:rPr>
          <w:rFonts w:hint="eastAsia" w:ascii="方正仿宋_GBK" w:hAnsi="方正仿宋_GBK" w:eastAsia="方正仿宋_GBK" w:cs="方正仿宋_GBK"/>
          <w:szCs w:val="28"/>
          <w:lang w:val="en-US" w:eastAsia="zh-CN"/>
        </w:rPr>
        <w:t>六、其他</w:t>
      </w:r>
      <w:r>
        <w:tab/>
      </w:r>
      <w:r>
        <w:fldChar w:fldCharType="begin"/>
      </w:r>
      <w:r>
        <w:instrText xml:space="preserve"> PAGEREF _Toc29807 </w:instrText>
      </w:r>
      <w:r>
        <w:fldChar w:fldCharType="separate"/>
      </w:r>
      <w:r>
        <w:t>6</w:t>
      </w:r>
      <w:r>
        <w:fldChar w:fldCharType="end"/>
      </w:r>
      <w:r>
        <w:rPr>
          <w:rFonts w:hint="eastAsia"/>
        </w:rPr>
        <w:fldChar w:fldCharType="end"/>
      </w:r>
    </w:p>
    <w:p>
      <w:pPr>
        <w:pStyle w:val="16"/>
        <w:tabs>
          <w:tab w:val="right" w:leader="dot" w:pos="9412"/>
        </w:tabs>
      </w:pPr>
      <w:r>
        <w:rPr>
          <w:rFonts w:hint="eastAsia"/>
        </w:rPr>
        <w:fldChar w:fldCharType="begin"/>
      </w:r>
      <w:r>
        <w:rPr>
          <w:rFonts w:hint="eastAsia"/>
        </w:rPr>
        <w:instrText xml:space="preserve"> HYPERLINK \l _Toc14512 </w:instrText>
      </w:r>
      <w:r>
        <w:rPr>
          <w:rFonts w:hint="eastAsia"/>
        </w:rPr>
        <w:fldChar w:fldCharType="separate"/>
      </w:r>
      <w:r>
        <w:rPr>
          <w:rFonts w:hint="eastAsia" w:ascii="方正小标宋_GBK" w:hAnsi="宋体" w:eastAsia="方正小标宋_GBK"/>
          <w:szCs w:val="30"/>
        </w:rPr>
        <w:t>第四篇  谈判程序、成交原则、无效谈判及采购终止</w:t>
      </w:r>
      <w:r>
        <w:tab/>
      </w:r>
      <w:r>
        <w:fldChar w:fldCharType="begin"/>
      </w:r>
      <w:r>
        <w:instrText xml:space="preserve"> PAGEREF _Toc14512 </w:instrText>
      </w:r>
      <w:r>
        <w:fldChar w:fldCharType="separate"/>
      </w:r>
      <w:r>
        <w:t>7</w:t>
      </w:r>
      <w:r>
        <w:fldChar w:fldCharType="end"/>
      </w:r>
      <w:r>
        <w:rPr>
          <w:rFonts w:hint="eastAsia"/>
        </w:rPr>
        <w:fldChar w:fldCharType="end"/>
      </w:r>
    </w:p>
    <w:p>
      <w:pPr>
        <w:pStyle w:val="10"/>
        <w:tabs>
          <w:tab w:val="right" w:leader="dot" w:pos="9412"/>
        </w:tabs>
      </w:pPr>
      <w:r>
        <w:rPr>
          <w:rFonts w:hint="eastAsia"/>
        </w:rPr>
        <w:fldChar w:fldCharType="begin"/>
      </w:r>
      <w:r>
        <w:rPr>
          <w:rFonts w:hint="eastAsia"/>
        </w:rPr>
        <w:instrText xml:space="preserve"> HYPERLINK \l _Toc15555 </w:instrText>
      </w:r>
      <w:r>
        <w:rPr>
          <w:rFonts w:hint="eastAsia"/>
        </w:rPr>
        <w:fldChar w:fldCharType="separate"/>
      </w:r>
      <w:r>
        <w:rPr>
          <w:rFonts w:hint="eastAsia" w:ascii="方正仿宋_GBK" w:eastAsia="方正仿宋_GBK"/>
          <w:szCs w:val="24"/>
        </w:rPr>
        <w:t>一、谈判程序</w:t>
      </w:r>
      <w:r>
        <w:tab/>
      </w:r>
      <w:r>
        <w:fldChar w:fldCharType="begin"/>
      </w:r>
      <w:r>
        <w:instrText xml:space="preserve"> PAGEREF _Toc15555 </w:instrText>
      </w:r>
      <w:r>
        <w:fldChar w:fldCharType="separate"/>
      </w:r>
      <w:r>
        <w:t>7</w:t>
      </w:r>
      <w:r>
        <w:fldChar w:fldCharType="end"/>
      </w:r>
      <w:r>
        <w:rPr>
          <w:rFonts w:hint="eastAsia"/>
        </w:rPr>
        <w:fldChar w:fldCharType="end"/>
      </w:r>
    </w:p>
    <w:p>
      <w:pPr>
        <w:pStyle w:val="10"/>
        <w:tabs>
          <w:tab w:val="right" w:leader="dot" w:pos="9412"/>
        </w:tabs>
      </w:pPr>
      <w:r>
        <w:rPr>
          <w:rFonts w:hint="eastAsia"/>
        </w:rPr>
        <w:fldChar w:fldCharType="begin"/>
      </w:r>
      <w:r>
        <w:rPr>
          <w:rFonts w:hint="eastAsia"/>
        </w:rPr>
        <w:instrText xml:space="preserve"> HYPERLINK \l _Toc309 </w:instrText>
      </w:r>
      <w:r>
        <w:rPr>
          <w:rFonts w:hint="eastAsia"/>
        </w:rPr>
        <w:fldChar w:fldCharType="separate"/>
      </w:r>
      <w:r>
        <w:rPr>
          <w:rFonts w:hint="eastAsia" w:ascii="方正仿宋_GBK" w:eastAsia="方正仿宋_GBK"/>
          <w:szCs w:val="24"/>
        </w:rPr>
        <w:t>二、成交原则</w:t>
      </w:r>
      <w:r>
        <w:tab/>
      </w:r>
      <w:r>
        <w:fldChar w:fldCharType="begin"/>
      </w:r>
      <w:r>
        <w:instrText xml:space="preserve"> PAGEREF _Toc309 </w:instrText>
      </w:r>
      <w:r>
        <w:fldChar w:fldCharType="separate"/>
      </w:r>
      <w:r>
        <w:t>9</w:t>
      </w:r>
      <w:r>
        <w:fldChar w:fldCharType="end"/>
      </w:r>
      <w:r>
        <w:rPr>
          <w:rFonts w:hint="eastAsia"/>
        </w:rPr>
        <w:fldChar w:fldCharType="end"/>
      </w:r>
    </w:p>
    <w:p>
      <w:pPr>
        <w:pStyle w:val="10"/>
        <w:tabs>
          <w:tab w:val="right" w:leader="dot" w:pos="9412"/>
        </w:tabs>
      </w:pPr>
      <w:r>
        <w:rPr>
          <w:rFonts w:hint="eastAsia"/>
        </w:rPr>
        <w:fldChar w:fldCharType="begin"/>
      </w:r>
      <w:r>
        <w:rPr>
          <w:rFonts w:hint="eastAsia"/>
        </w:rPr>
        <w:instrText xml:space="preserve"> HYPERLINK \l _Toc14415 </w:instrText>
      </w:r>
      <w:r>
        <w:rPr>
          <w:rFonts w:hint="eastAsia"/>
        </w:rPr>
        <w:fldChar w:fldCharType="separate"/>
      </w:r>
      <w:r>
        <w:rPr>
          <w:rFonts w:hint="eastAsia" w:ascii="方正仿宋_GBK" w:eastAsia="方正仿宋_GBK"/>
          <w:szCs w:val="24"/>
        </w:rPr>
        <w:t>三、无效谈判</w:t>
      </w:r>
      <w:r>
        <w:tab/>
      </w:r>
      <w:r>
        <w:fldChar w:fldCharType="begin"/>
      </w:r>
      <w:r>
        <w:instrText xml:space="preserve"> PAGEREF _Toc14415 </w:instrText>
      </w:r>
      <w:r>
        <w:fldChar w:fldCharType="separate"/>
      </w:r>
      <w:r>
        <w:t>10</w:t>
      </w:r>
      <w:r>
        <w:fldChar w:fldCharType="end"/>
      </w:r>
      <w:r>
        <w:rPr>
          <w:rFonts w:hint="eastAsia"/>
        </w:rPr>
        <w:fldChar w:fldCharType="end"/>
      </w:r>
    </w:p>
    <w:p>
      <w:pPr>
        <w:pStyle w:val="10"/>
        <w:tabs>
          <w:tab w:val="right" w:leader="dot" w:pos="9412"/>
        </w:tabs>
      </w:pPr>
      <w:r>
        <w:rPr>
          <w:rFonts w:hint="eastAsia"/>
        </w:rPr>
        <w:fldChar w:fldCharType="begin"/>
      </w:r>
      <w:r>
        <w:rPr>
          <w:rFonts w:hint="eastAsia"/>
        </w:rPr>
        <w:instrText xml:space="preserve"> HYPERLINK \l _Toc25185 </w:instrText>
      </w:r>
      <w:r>
        <w:rPr>
          <w:rFonts w:hint="eastAsia"/>
        </w:rPr>
        <w:fldChar w:fldCharType="separate"/>
      </w:r>
      <w:r>
        <w:rPr>
          <w:rFonts w:hint="eastAsia" w:ascii="方正仿宋_GBK" w:eastAsia="方正仿宋_GBK"/>
          <w:szCs w:val="24"/>
        </w:rPr>
        <w:t>四、采购终止</w:t>
      </w:r>
      <w:r>
        <w:tab/>
      </w:r>
      <w:r>
        <w:fldChar w:fldCharType="begin"/>
      </w:r>
      <w:r>
        <w:instrText xml:space="preserve"> PAGEREF _Toc25185 </w:instrText>
      </w:r>
      <w:r>
        <w:fldChar w:fldCharType="separate"/>
      </w:r>
      <w:r>
        <w:t>10</w:t>
      </w:r>
      <w:r>
        <w:fldChar w:fldCharType="end"/>
      </w:r>
      <w:r>
        <w:rPr>
          <w:rFonts w:hint="eastAsia"/>
        </w:rPr>
        <w:fldChar w:fldCharType="end"/>
      </w:r>
    </w:p>
    <w:p>
      <w:pPr>
        <w:pStyle w:val="16"/>
        <w:tabs>
          <w:tab w:val="right" w:leader="dot" w:pos="9412"/>
        </w:tabs>
      </w:pPr>
      <w:r>
        <w:rPr>
          <w:rFonts w:hint="eastAsia"/>
        </w:rPr>
        <w:fldChar w:fldCharType="begin"/>
      </w:r>
      <w:r>
        <w:rPr>
          <w:rFonts w:hint="eastAsia"/>
        </w:rPr>
        <w:instrText xml:space="preserve"> HYPERLINK \l _Toc8182 </w:instrText>
      </w:r>
      <w:r>
        <w:rPr>
          <w:rFonts w:hint="eastAsia"/>
        </w:rPr>
        <w:fldChar w:fldCharType="separate"/>
      </w:r>
      <w:r>
        <w:rPr>
          <w:rFonts w:hint="eastAsia" w:ascii="方正小标宋_GBK" w:hAnsi="宋体" w:eastAsia="方正小标宋_GBK"/>
          <w:szCs w:val="30"/>
        </w:rPr>
        <w:t>第五篇  供应商须知</w:t>
      </w:r>
      <w:r>
        <w:tab/>
      </w:r>
      <w:r>
        <w:fldChar w:fldCharType="begin"/>
      </w:r>
      <w:r>
        <w:instrText xml:space="preserve"> PAGEREF _Toc8182 </w:instrText>
      </w:r>
      <w:r>
        <w:fldChar w:fldCharType="separate"/>
      </w:r>
      <w:r>
        <w:t>11</w:t>
      </w:r>
      <w:r>
        <w:fldChar w:fldCharType="end"/>
      </w:r>
      <w:r>
        <w:rPr>
          <w:rFonts w:hint="eastAsia"/>
        </w:rPr>
        <w:fldChar w:fldCharType="end"/>
      </w:r>
    </w:p>
    <w:p>
      <w:pPr>
        <w:pStyle w:val="10"/>
        <w:tabs>
          <w:tab w:val="right" w:leader="dot" w:pos="9412"/>
        </w:tabs>
      </w:pPr>
      <w:r>
        <w:rPr>
          <w:rFonts w:hint="eastAsia"/>
        </w:rPr>
        <w:fldChar w:fldCharType="begin"/>
      </w:r>
      <w:r>
        <w:rPr>
          <w:rFonts w:hint="eastAsia"/>
        </w:rPr>
        <w:instrText xml:space="preserve"> HYPERLINK \l _Toc30215 </w:instrText>
      </w:r>
      <w:r>
        <w:rPr>
          <w:rFonts w:hint="eastAsia"/>
        </w:rPr>
        <w:fldChar w:fldCharType="separate"/>
      </w:r>
      <w:r>
        <w:rPr>
          <w:rFonts w:hint="eastAsia" w:ascii="方正仿宋_GBK" w:eastAsia="方正仿宋_GBK"/>
          <w:szCs w:val="24"/>
        </w:rPr>
        <w:t>一、谈判要求</w:t>
      </w:r>
      <w:r>
        <w:tab/>
      </w:r>
      <w:r>
        <w:fldChar w:fldCharType="begin"/>
      </w:r>
      <w:r>
        <w:instrText xml:space="preserve"> PAGEREF _Toc30215 </w:instrText>
      </w:r>
      <w:r>
        <w:fldChar w:fldCharType="separate"/>
      </w:r>
      <w:r>
        <w:t>11</w:t>
      </w:r>
      <w:r>
        <w:fldChar w:fldCharType="end"/>
      </w:r>
      <w:r>
        <w:rPr>
          <w:rFonts w:hint="eastAsia"/>
        </w:rPr>
        <w:fldChar w:fldCharType="end"/>
      </w:r>
    </w:p>
    <w:p>
      <w:pPr>
        <w:pStyle w:val="10"/>
        <w:tabs>
          <w:tab w:val="right" w:leader="dot" w:pos="9412"/>
        </w:tabs>
      </w:pPr>
      <w:r>
        <w:rPr>
          <w:rFonts w:hint="eastAsia"/>
        </w:rPr>
        <w:fldChar w:fldCharType="begin"/>
      </w:r>
      <w:r>
        <w:rPr>
          <w:rFonts w:hint="eastAsia"/>
        </w:rPr>
        <w:instrText xml:space="preserve"> HYPERLINK \l _Toc16597 </w:instrText>
      </w:r>
      <w:r>
        <w:rPr>
          <w:rFonts w:hint="eastAsia"/>
        </w:rPr>
        <w:fldChar w:fldCharType="separate"/>
      </w:r>
      <w:r>
        <w:rPr>
          <w:rFonts w:hint="eastAsia" w:ascii="方正仿宋_GBK" w:eastAsia="方正仿宋_GBK"/>
          <w:szCs w:val="24"/>
          <w:lang w:val="en-US" w:eastAsia="zh-CN"/>
        </w:rPr>
        <w:t>二</w:t>
      </w:r>
      <w:r>
        <w:rPr>
          <w:rFonts w:hint="eastAsia" w:ascii="方正仿宋_GBK" w:eastAsia="方正仿宋_GBK"/>
          <w:szCs w:val="24"/>
        </w:rPr>
        <w:t>、成交通知</w:t>
      </w:r>
      <w:r>
        <w:tab/>
      </w:r>
      <w:r>
        <w:fldChar w:fldCharType="begin"/>
      </w:r>
      <w:r>
        <w:instrText xml:space="preserve"> PAGEREF _Toc16597 </w:instrText>
      </w:r>
      <w:r>
        <w:fldChar w:fldCharType="separate"/>
      </w:r>
      <w:r>
        <w:t>12</w:t>
      </w:r>
      <w:r>
        <w:fldChar w:fldCharType="end"/>
      </w:r>
      <w:r>
        <w:rPr>
          <w:rFonts w:hint="eastAsia"/>
        </w:rPr>
        <w:fldChar w:fldCharType="end"/>
      </w:r>
    </w:p>
    <w:p>
      <w:pPr>
        <w:pStyle w:val="16"/>
        <w:tabs>
          <w:tab w:val="right" w:leader="dot" w:pos="9412"/>
        </w:tabs>
      </w:pPr>
      <w:r>
        <w:rPr>
          <w:rFonts w:hint="eastAsia"/>
        </w:rPr>
        <w:fldChar w:fldCharType="begin"/>
      </w:r>
      <w:r>
        <w:rPr>
          <w:rFonts w:hint="eastAsia"/>
        </w:rPr>
        <w:instrText xml:space="preserve"> HYPERLINK \l _Toc19736 </w:instrText>
      </w:r>
      <w:r>
        <w:rPr>
          <w:rFonts w:hint="eastAsia"/>
        </w:rPr>
        <w:fldChar w:fldCharType="separate"/>
      </w:r>
      <w:r>
        <w:rPr>
          <w:rFonts w:hint="eastAsia" w:ascii="方正小标宋_GBK" w:hAnsi="宋体" w:eastAsia="方正小标宋_GBK"/>
          <w:szCs w:val="30"/>
        </w:rPr>
        <w:t>第六篇  响应文件格式要求</w:t>
      </w:r>
      <w:r>
        <w:tab/>
      </w:r>
      <w:r>
        <w:fldChar w:fldCharType="begin"/>
      </w:r>
      <w:r>
        <w:instrText xml:space="preserve"> PAGEREF _Toc19736 </w:instrText>
      </w:r>
      <w:r>
        <w:fldChar w:fldCharType="separate"/>
      </w:r>
      <w:r>
        <w:t>13</w:t>
      </w:r>
      <w:r>
        <w:fldChar w:fldCharType="end"/>
      </w:r>
      <w:r>
        <w:rPr>
          <w:rFonts w:hint="eastAsia"/>
        </w:rPr>
        <w:fldChar w:fldCharType="end"/>
      </w:r>
    </w:p>
    <w:p>
      <w:pPr>
        <w:pStyle w:val="10"/>
        <w:tabs>
          <w:tab w:val="right" w:leader="dot" w:pos="9412"/>
        </w:tabs>
      </w:pPr>
      <w:r>
        <w:rPr>
          <w:rFonts w:hint="eastAsia"/>
        </w:rPr>
        <w:fldChar w:fldCharType="begin"/>
      </w:r>
      <w:r>
        <w:rPr>
          <w:rFonts w:hint="eastAsia"/>
        </w:rPr>
        <w:instrText xml:space="preserve"> HYPERLINK \l _Toc10042 </w:instrText>
      </w:r>
      <w:r>
        <w:rPr>
          <w:rFonts w:hint="eastAsia"/>
        </w:rPr>
        <w:fldChar w:fldCharType="separate"/>
      </w:r>
      <w:r>
        <w:rPr>
          <w:rFonts w:hint="eastAsia" w:ascii="方正仿宋_GBK" w:hAnsi="宋体" w:eastAsia="方正仿宋_GBK"/>
          <w:szCs w:val="24"/>
        </w:rPr>
        <w:t>一、经济部分</w:t>
      </w:r>
      <w:r>
        <w:tab/>
      </w:r>
      <w:r>
        <w:fldChar w:fldCharType="begin"/>
      </w:r>
      <w:r>
        <w:instrText xml:space="preserve"> PAGEREF _Toc10042 </w:instrText>
      </w:r>
      <w:r>
        <w:fldChar w:fldCharType="separate"/>
      </w:r>
      <w:r>
        <w:t>14</w:t>
      </w:r>
      <w:r>
        <w:fldChar w:fldCharType="end"/>
      </w:r>
      <w:r>
        <w:rPr>
          <w:rFonts w:hint="eastAsia"/>
        </w:rPr>
        <w:fldChar w:fldCharType="end"/>
      </w:r>
    </w:p>
    <w:p>
      <w:pPr>
        <w:pStyle w:val="10"/>
        <w:tabs>
          <w:tab w:val="right" w:leader="dot" w:pos="9412"/>
        </w:tabs>
      </w:pPr>
      <w:r>
        <w:rPr>
          <w:rFonts w:hint="eastAsia"/>
        </w:rPr>
        <w:fldChar w:fldCharType="begin"/>
      </w:r>
      <w:r>
        <w:rPr>
          <w:rFonts w:hint="eastAsia"/>
        </w:rPr>
        <w:instrText xml:space="preserve"> HYPERLINK \l _Toc3396 </w:instrText>
      </w:r>
      <w:r>
        <w:rPr>
          <w:rFonts w:hint="eastAsia"/>
        </w:rPr>
        <w:fldChar w:fldCharType="separate"/>
      </w:r>
      <w:r>
        <w:rPr>
          <w:rFonts w:hint="eastAsia" w:ascii="方正仿宋_GBK" w:hAnsi="宋体" w:eastAsia="方正仿宋_GBK"/>
          <w:szCs w:val="24"/>
        </w:rPr>
        <w:t>二、技术（质量）部分</w:t>
      </w:r>
      <w:r>
        <w:tab/>
      </w:r>
      <w:r>
        <w:fldChar w:fldCharType="begin"/>
      </w:r>
      <w:r>
        <w:instrText xml:space="preserve"> PAGEREF _Toc3396 </w:instrText>
      </w:r>
      <w:r>
        <w:fldChar w:fldCharType="separate"/>
      </w:r>
      <w:r>
        <w:t>16</w:t>
      </w:r>
      <w:r>
        <w:fldChar w:fldCharType="end"/>
      </w:r>
      <w:r>
        <w:rPr>
          <w:rFonts w:hint="eastAsia"/>
        </w:rPr>
        <w:fldChar w:fldCharType="end"/>
      </w:r>
    </w:p>
    <w:p>
      <w:pPr>
        <w:pStyle w:val="10"/>
        <w:tabs>
          <w:tab w:val="right" w:leader="dot" w:pos="9412"/>
        </w:tabs>
      </w:pPr>
      <w:r>
        <w:rPr>
          <w:rFonts w:hint="eastAsia"/>
        </w:rPr>
        <w:fldChar w:fldCharType="begin"/>
      </w:r>
      <w:r>
        <w:rPr>
          <w:rFonts w:hint="eastAsia"/>
        </w:rPr>
        <w:instrText xml:space="preserve"> HYPERLINK \l _Toc27206 </w:instrText>
      </w:r>
      <w:r>
        <w:rPr>
          <w:rFonts w:hint="eastAsia"/>
        </w:rPr>
        <w:fldChar w:fldCharType="separate"/>
      </w:r>
      <w:r>
        <w:rPr>
          <w:rFonts w:hint="eastAsia" w:ascii="方正仿宋_GBK" w:hAnsi="宋体" w:eastAsia="方正仿宋_GBK"/>
          <w:szCs w:val="24"/>
        </w:rPr>
        <w:t>三、服务部分</w:t>
      </w:r>
      <w:r>
        <w:tab/>
      </w:r>
      <w:r>
        <w:fldChar w:fldCharType="begin"/>
      </w:r>
      <w:r>
        <w:instrText xml:space="preserve"> PAGEREF _Toc27206 </w:instrText>
      </w:r>
      <w:r>
        <w:fldChar w:fldCharType="separate"/>
      </w:r>
      <w:r>
        <w:t>17</w:t>
      </w:r>
      <w:r>
        <w:fldChar w:fldCharType="end"/>
      </w:r>
      <w:r>
        <w:rPr>
          <w:rFonts w:hint="eastAsia"/>
        </w:rPr>
        <w:fldChar w:fldCharType="end"/>
      </w:r>
    </w:p>
    <w:p>
      <w:pPr>
        <w:pStyle w:val="10"/>
        <w:tabs>
          <w:tab w:val="right" w:leader="dot" w:pos="9412"/>
        </w:tabs>
      </w:pPr>
      <w:r>
        <w:rPr>
          <w:rFonts w:hint="eastAsia"/>
        </w:rPr>
        <w:fldChar w:fldCharType="begin"/>
      </w:r>
      <w:r>
        <w:rPr>
          <w:rFonts w:hint="eastAsia"/>
        </w:rPr>
        <w:instrText xml:space="preserve"> HYPERLINK \l _Toc8338 </w:instrText>
      </w:r>
      <w:r>
        <w:rPr>
          <w:rFonts w:hint="eastAsia"/>
        </w:rPr>
        <w:fldChar w:fldCharType="separate"/>
      </w:r>
      <w:r>
        <w:rPr>
          <w:rFonts w:hint="eastAsia" w:ascii="方正仿宋_GBK" w:hAnsi="宋体" w:eastAsia="方正仿宋_GBK"/>
          <w:szCs w:val="24"/>
        </w:rPr>
        <w:t>四、资格条件及其他</w:t>
      </w:r>
      <w:r>
        <w:tab/>
      </w:r>
      <w:r>
        <w:fldChar w:fldCharType="begin"/>
      </w:r>
      <w:r>
        <w:instrText xml:space="preserve"> PAGEREF _Toc8338 </w:instrText>
      </w:r>
      <w:r>
        <w:fldChar w:fldCharType="separate"/>
      </w:r>
      <w:r>
        <w:t>18</w:t>
      </w:r>
      <w:r>
        <w:fldChar w:fldCharType="end"/>
      </w:r>
      <w:r>
        <w:rPr>
          <w:rFonts w:hint="eastAsia"/>
        </w:rPr>
        <w:fldChar w:fldCharType="end"/>
      </w:r>
    </w:p>
    <w:p>
      <w:pPr>
        <w:pStyle w:val="10"/>
        <w:tabs>
          <w:tab w:val="right" w:leader="dot" w:pos="9412"/>
        </w:tabs>
      </w:pPr>
      <w:r>
        <w:rPr>
          <w:rFonts w:hint="eastAsia"/>
        </w:rPr>
        <w:fldChar w:fldCharType="begin"/>
      </w:r>
      <w:r>
        <w:rPr>
          <w:rFonts w:hint="eastAsia"/>
        </w:rPr>
        <w:instrText xml:space="preserve"> HYPERLINK \l _Toc26020 </w:instrText>
      </w:r>
      <w:r>
        <w:rPr>
          <w:rFonts w:hint="eastAsia"/>
        </w:rPr>
        <w:fldChar w:fldCharType="separate"/>
      </w:r>
      <w:r>
        <w:rPr>
          <w:rFonts w:hint="eastAsia" w:ascii="方正仿宋_GBK" w:hAnsi="宋体" w:eastAsia="方正仿宋_GBK"/>
          <w:szCs w:val="24"/>
        </w:rPr>
        <w:t>五、</w:t>
      </w:r>
      <w:r>
        <w:rPr>
          <w:rFonts w:hint="eastAsia" w:ascii="方正仿宋_GBK" w:eastAsia="方正仿宋_GBK"/>
          <w:szCs w:val="24"/>
        </w:rPr>
        <w:t>其他应提供的资料</w:t>
      </w:r>
      <w:r>
        <w:tab/>
      </w:r>
      <w:r>
        <w:fldChar w:fldCharType="begin"/>
      </w:r>
      <w:r>
        <w:instrText xml:space="preserve"> PAGEREF _Toc26020 </w:instrText>
      </w:r>
      <w:r>
        <w:fldChar w:fldCharType="separate"/>
      </w:r>
      <w:r>
        <w:t>24</w:t>
      </w:r>
      <w:r>
        <w:fldChar w:fldCharType="end"/>
      </w:r>
      <w:r>
        <w:rPr>
          <w:rFonts w:hint="eastAsia"/>
        </w:rPr>
        <w:fldChar w:fldCharType="end"/>
      </w:r>
    </w:p>
    <w:p>
      <w:pPr>
        <w:rPr>
          <w:rFonts w:hint="eastAsia"/>
        </w:rPr>
        <w:sectPr>
          <w:headerReference r:id="rId4" w:type="first"/>
          <w:headerReference r:id="rId3" w:type="default"/>
          <w:pgSz w:w="11907" w:h="16840"/>
          <w:pgMar w:top="1134" w:right="1191" w:bottom="1134" w:left="1304" w:header="851" w:footer="992" w:gutter="0"/>
          <w:pgNumType w:fmt="numberInDash"/>
          <w:cols w:space="720" w:num="1"/>
          <w:titlePg/>
          <w:docGrid w:linePitch="380" w:charSpace="-5735"/>
        </w:sectPr>
      </w:pPr>
      <w:r>
        <w:rPr>
          <w:rFonts w:hint="eastAsia"/>
        </w:rPr>
        <w:fldChar w:fldCharType="end"/>
      </w:r>
    </w:p>
    <w:p>
      <w:pPr>
        <w:keepNext/>
        <w:keepLines/>
        <w:pageBreakBefore w:val="0"/>
        <w:widowControl w:val="0"/>
        <w:kinsoku/>
        <w:wordWrap/>
        <w:overflowPunct/>
        <w:topLinePunct w:val="0"/>
        <w:autoSpaceDE/>
        <w:autoSpaceDN/>
        <w:bidi w:val="0"/>
        <w:adjustRightInd/>
        <w:snapToGrid/>
        <w:spacing w:before="260" w:after="260" w:line="360" w:lineRule="auto"/>
        <w:ind w:left="0" w:leftChars="0" w:right="0" w:rightChars="0" w:firstLine="0" w:firstLineChars="0"/>
        <w:jc w:val="center"/>
        <w:textAlignment w:val="auto"/>
        <w:outlineLvl w:val="1"/>
        <w:rPr>
          <w:b/>
          <w:szCs w:val="21"/>
        </w:rPr>
      </w:pPr>
      <w:bookmarkStart w:id="1" w:name="_Toc13544"/>
      <w:bookmarkStart w:id="2" w:name="_Toc530045184"/>
      <w:bookmarkStart w:id="3" w:name="_Toc12789052"/>
      <w:bookmarkStart w:id="4" w:name="_Toc11641050"/>
      <w:r>
        <w:rPr>
          <w:rFonts w:hint="eastAsia" w:ascii="方正小标宋_GBK" w:hAnsi="宋体" w:eastAsia="方正小标宋_GBK"/>
          <w:szCs w:val="30"/>
        </w:rPr>
        <w:t xml:space="preserve"> </w:t>
      </w:r>
      <w:bookmarkStart w:id="5" w:name="_Toc4186"/>
      <w:r>
        <w:rPr>
          <w:rFonts w:hint="eastAsia" w:ascii="方正小标宋_GBK" w:hAnsi="宋体" w:eastAsia="方正小标宋_GBK"/>
          <w:b/>
          <w:sz w:val="36"/>
          <w:szCs w:val="30"/>
        </w:rPr>
        <w:t>第一篇  竞争性谈判邀请书</w:t>
      </w:r>
      <w:bookmarkEnd w:id="1"/>
      <w:bookmarkEnd w:id="2"/>
      <w:bookmarkEnd w:id="3"/>
      <w:bookmarkEnd w:id="4"/>
      <w:bookmarkEnd w:id="5"/>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szCs w:val="21"/>
        </w:rPr>
      </w:pPr>
      <w:bookmarkStart w:id="6" w:name="_Toc19155"/>
      <w:r>
        <w:rPr>
          <w:rFonts w:hint="eastAsia" w:ascii="方正仿宋_GBK" w:hAnsi="方正仿宋_GBK" w:eastAsia="方正仿宋_GBK" w:cs="方正仿宋_GBK"/>
          <w:sz w:val="24"/>
          <w:szCs w:val="24"/>
        </w:rPr>
        <w:t>重庆市第四人民医院本着公平、公正、公开、诚信的原则，</w:t>
      </w:r>
      <w:r>
        <w:rPr>
          <w:rFonts w:hint="eastAsia" w:ascii="方正仿宋_GBK" w:hAnsi="方正仿宋_GBK" w:eastAsia="方正仿宋_GBK" w:cs="方正仿宋_GBK"/>
          <w:sz w:val="24"/>
          <w:szCs w:val="24"/>
          <w:lang w:val="en-US" w:eastAsia="zh-CN"/>
        </w:rPr>
        <w:t>曾</w:t>
      </w:r>
      <w:r>
        <w:rPr>
          <w:rFonts w:hint="eastAsia" w:ascii="方正仿宋_GBK" w:hAnsi="方正仿宋_GBK" w:eastAsia="方正仿宋_GBK" w:cs="方正仿宋_GBK"/>
          <w:sz w:val="24"/>
          <w:szCs w:val="24"/>
        </w:rPr>
        <w:t>对本单位</w:t>
      </w:r>
      <w:r>
        <w:rPr>
          <w:rFonts w:hint="eastAsia" w:ascii="方正仿宋_GBK" w:hAnsi="方正仿宋_GBK" w:eastAsia="方正仿宋_GBK" w:cs="方正仿宋_GBK"/>
          <w:sz w:val="24"/>
          <w:szCs w:val="24"/>
          <w:lang w:val="en-US" w:eastAsia="zh-CN"/>
        </w:rPr>
        <w:t>医用气体的常规采购</w:t>
      </w:r>
      <w:r>
        <w:rPr>
          <w:rFonts w:hint="eastAsia" w:ascii="方正仿宋_GBK" w:hAnsi="方正仿宋_GBK" w:eastAsia="方正仿宋_GBK" w:cs="方正仿宋_GBK"/>
          <w:sz w:val="24"/>
          <w:szCs w:val="24"/>
        </w:rPr>
        <w:t>进行</w:t>
      </w:r>
      <w:r>
        <w:rPr>
          <w:rFonts w:hint="eastAsia" w:ascii="方正仿宋_GBK" w:hAnsi="方正仿宋_GBK" w:eastAsia="方正仿宋_GBK" w:cs="方正仿宋_GBK"/>
          <w:sz w:val="24"/>
          <w:szCs w:val="24"/>
          <w:lang w:val="en-US" w:eastAsia="zh-CN"/>
        </w:rPr>
        <w:t>过两次采购公告</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但均因递交响应材料的供应商不足三家，采购终止。</w:t>
      </w:r>
      <w:r>
        <w:rPr>
          <w:rFonts w:hint="eastAsia" w:ascii="方正仿宋_GBK" w:hAnsi="方正仿宋_GBK" w:eastAsia="方正仿宋_GBK" w:cs="方正仿宋_GBK"/>
          <w:sz w:val="24"/>
          <w:szCs w:val="24"/>
        </w:rPr>
        <w:t>现</w:t>
      </w:r>
      <w:r>
        <w:rPr>
          <w:rFonts w:hint="eastAsia" w:ascii="方正仿宋_GBK" w:hAnsi="方正仿宋_GBK" w:eastAsia="方正仿宋_GBK" w:cs="方正仿宋_GBK"/>
          <w:sz w:val="24"/>
          <w:szCs w:val="24"/>
          <w:lang w:val="en-US" w:eastAsia="zh-CN"/>
        </w:rPr>
        <w:t>再次</w:t>
      </w:r>
      <w:r>
        <w:rPr>
          <w:rFonts w:hint="eastAsia" w:ascii="方正仿宋_GBK" w:hAnsi="方正仿宋_GBK" w:eastAsia="方正仿宋_GBK" w:cs="方正仿宋_GBK"/>
          <w:sz w:val="24"/>
          <w:szCs w:val="24"/>
        </w:rPr>
        <w:t>诚邀具有合格资质和良好配送能力的供应商参与竞争。</w:t>
      </w:r>
      <w:bookmarkEnd w:id="6"/>
    </w:p>
    <w:p>
      <w:pPr>
        <w:keepNext/>
        <w:keepLines/>
        <w:spacing w:line="480" w:lineRule="exact"/>
        <w:outlineLvl w:val="2"/>
        <w:rPr>
          <w:rFonts w:hint="eastAsia" w:ascii="方正仿宋_GBK" w:hAnsi="方正仿宋_GBK" w:eastAsia="方正仿宋_GBK" w:cs="方正仿宋_GBK"/>
          <w:b/>
          <w:szCs w:val="21"/>
        </w:rPr>
      </w:pPr>
      <w:bookmarkStart w:id="7" w:name="_Toc5295"/>
      <w:bookmarkStart w:id="8" w:name="_Toc11363"/>
      <w:r>
        <w:rPr>
          <w:rFonts w:hint="eastAsia" w:ascii="方正仿宋_GBK" w:hAnsi="方正仿宋_GBK" w:eastAsia="方正仿宋_GBK" w:cs="方正仿宋_GBK"/>
          <w:b/>
          <w:szCs w:val="21"/>
        </w:rPr>
        <w:t>一、竞争性谈判内容</w:t>
      </w:r>
      <w:bookmarkEnd w:id="7"/>
      <w:bookmarkEnd w:id="8"/>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0"/>
        <w:gridCol w:w="1245"/>
        <w:gridCol w:w="163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450" w:type="dxa"/>
            <w:tcBorders>
              <w:top w:val="single" w:color="auto" w:sz="4" w:space="0"/>
              <w:left w:val="single" w:color="auto" w:sz="4" w:space="0"/>
              <w:right w:val="single" w:color="auto" w:sz="4" w:space="0"/>
            </w:tcBorders>
            <w:noWrap w:val="0"/>
            <w:vAlign w:val="center"/>
          </w:tcPr>
          <w:p>
            <w:pPr>
              <w:spacing w:line="480" w:lineRule="exact"/>
              <w:ind w:firstLine="240" w:firstLineChars="100"/>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采购内容</w:t>
            </w:r>
          </w:p>
        </w:tc>
        <w:tc>
          <w:tcPr>
            <w:tcW w:w="1245" w:type="dxa"/>
            <w:tcBorders>
              <w:top w:val="single" w:color="auto" w:sz="4" w:space="0"/>
              <w:left w:val="single" w:color="auto" w:sz="4" w:space="0"/>
              <w:right w:val="single" w:color="auto" w:sz="4" w:space="0"/>
            </w:tcBorders>
            <w:noWrap w:val="0"/>
            <w:vAlign w:val="center"/>
          </w:tcPr>
          <w:p>
            <w:pPr>
              <w:widowControl/>
              <w:spacing w:line="480" w:lineRule="exact"/>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项目主管科室</w:t>
            </w:r>
          </w:p>
        </w:tc>
        <w:tc>
          <w:tcPr>
            <w:tcW w:w="1635" w:type="dxa"/>
            <w:tcBorders>
              <w:top w:val="single" w:color="auto" w:sz="4" w:space="0"/>
              <w:left w:val="single" w:color="auto" w:sz="4" w:space="0"/>
              <w:right w:val="single" w:color="auto" w:sz="4" w:space="0"/>
            </w:tcBorders>
            <w:noWrap w:val="0"/>
            <w:vAlign w:val="center"/>
          </w:tcPr>
          <w:p>
            <w:pPr>
              <w:widowControl/>
              <w:spacing w:line="480" w:lineRule="exact"/>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保证金</w:t>
            </w:r>
          </w:p>
        </w:tc>
        <w:tc>
          <w:tcPr>
            <w:tcW w:w="199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成交供应商数量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b/>
                <w:color w:val="auto"/>
                <w:sz w:val="24"/>
                <w:szCs w:val="24"/>
                <w:lang w:eastAsia="zh-CN"/>
              </w:rPr>
            </w:pPr>
            <w:r>
              <w:rPr>
                <w:rFonts w:hint="eastAsia" w:ascii="方正仿宋_GBK" w:hAnsi="宋体" w:eastAsia="方正仿宋_GBK"/>
                <w:sz w:val="24"/>
                <w:szCs w:val="24"/>
                <w:lang w:val="en-US" w:eastAsia="zh-CN"/>
              </w:rPr>
              <w:t>医院（含新院区）</w:t>
            </w:r>
            <w:r>
              <w:rPr>
                <w:rFonts w:hint="eastAsia" w:ascii="方正仿宋_GBK" w:hAnsi="方正仿宋_GBK" w:eastAsia="方正仿宋_GBK" w:cs="方正仿宋_GBK"/>
                <w:color w:val="auto"/>
                <w:kern w:val="0"/>
                <w:sz w:val="24"/>
                <w:szCs w:val="24"/>
                <w:lang w:val="en-US" w:eastAsia="zh-CN"/>
              </w:rPr>
              <w:t>医用气体常规采购</w:t>
            </w:r>
          </w:p>
        </w:tc>
        <w:tc>
          <w:tcPr>
            <w:tcW w:w="1245" w:type="dxa"/>
            <w:tcBorders>
              <w:top w:val="single" w:color="auto" w:sz="4" w:space="0"/>
              <w:left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color w:val="auto"/>
                <w:kern w:val="0"/>
                <w:sz w:val="24"/>
                <w:szCs w:val="24"/>
                <w:lang w:eastAsia="zh-CN"/>
              </w:rPr>
            </w:pPr>
            <w:r>
              <w:rPr>
                <w:rFonts w:hint="eastAsia" w:ascii="方正仿宋_GBK" w:hAnsi="方正仿宋_GBK" w:eastAsia="方正仿宋_GBK" w:cs="方正仿宋_GBK"/>
                <w:color w:val="auto"/>
                <w:kern w:val="0"/>
                <w:sz w:val="24"/>
                <w:szCs w:val="24"/>
                <w:lang w:val="en-US" w:eastAsia="zh-CN"/>
              </w:rPr>
              <w:t>器械科</w:t>
            </w:r>
          </w:p>
        </w:tc>
        <w:tc>
          <w:tcPr>
            <w:tcW w:w="1635" w:type="dxa"/>
            <w:tcBorders>
              <w:top w:val="single" w:color="auto" w:sz="4" w:space="0"/>
              <w:left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无</w:t>
            </w:r>
          </w:p>
        </w:tc>
        <w:tc>
          <w:tcPr>
            <w:tcW w:w="1995" w:type="dxa"/>
            <w:tcBorders>
              <w:top w:val="single" w:color="auto" w:sz="4" w:space="0"/>
              <w:left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1名</w:t>
            </w:r>
          </w:p>
        </w:tc>
      </w:tr>
    </w:tbl>
    <w:p>
      <w:pPr>
        <w:keepNext/>
        <w:keepLines/>
        <w:spacing w:line="480" w:lineRule="exact"/>
        <w:outlineLvl w:val="2"/>
        <w:rPr>
          <w:rFonts w:hint="eastAsia" w:ascii="方正仿宋_GBK" w:hAnsi="方正仿宋_GBK" w:eastAsia="方正仿宋_GBK" w:cs="方正仿宋_GBK"/>
          <w:b/>
          <w:szCs w:val="21"/>
        </w:rPr>
      </w:pPr>
      <w:bookmarkStart w:id="9" w:name="_Toc20030"/>
      <w:bookmarkStart w:id="10" w:name="_Toc373860293"/>
      <w:r>
        <w:rPr>
          <w:rFonts w:hint="eastAsia" w:ascii="方正仿宋_GBK" w:hAnsi="方正仿宋_GBK" w:eastAsia="方正仿宋_GBK" w:cs="方正仿宋_GBK"/>
          <w:b/>
          <w:szCs w:val="21"/>
        </w:rPr>
        <w:t>二、资金来源</w:t>
      </w:r>
      <w:bookmarkEnd w:id="9"/>
    </w:p>
    <w:p>
      <w:pPr>
        <w:spacing w:line="4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采购人自筹，资金已到位。</w:t>
      </w:r>
    </w:p>
    <w:p>
      <w:pPr>
        <w:keepNext/>
        <w:keepLines/>
        <w:spacing w:line="480" w:lineRule="exact"/>
        <w:outlineLvl w:val="2"/>
        <w:rPr>
          <w:rFonts w:hint="eastAsia" w:ascii="方正仿宋_GBK" w:hAnsi="方正仿宋_GBK" w:eastAsia="方正仿宋_GBK" w:cs="方正仿宋_GBK"/>
          <w:b/>
          <w:szCs w:val="21"/>
        </w:rPr>
      </w:pPr>
      <w:bookmarkStart w:id="11" w:name="_Toc32312"/>
      <w:bookmarkStart w:id="12" w:name="_Toc530045187"/>
      <w:bookmarkStart w:id="13" w:name="_Toc24964"/>
      <w:r>
        <w:rPr>
          <w:rFonts w:hint="eastAsia" w:ascii="方正仿宋_GBK" w:hAnsi="方正仿宋_GBK" w:eastAsia="方正仿宋_GBK" w:cs="方正仿宋_GBK"/>
          <w:b/>
          <w:szCs w:val="21"/>
        </w:rPr>
        <w:t>三、供应商的资格条件</w:t>
      </w:r>
      <w:bookmarkEnd w:id="11"/>
      <w:bookmarkEnd w:id="12"/>
      <w:bookmarkEnd w:id="13"/>
    </w:p>
    <w:p>
      <w:pPr>
        <w:spacing w:line="4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供应商是指向采购人提供货物、工程或者服务的法人、其他组织或者自然人。合格的供应商应符合根据该项目特点设置的特定资格条件。</w:t>
      </w:r>
    </w:p>
    <w:p>
      <w:pPr>
        <w:spacing w:line="4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（一）基本资格条件</w:t>
      </w:r>
    </w:p>
    <w:p>
      <w:pPr>
        <w:spacing w:line="4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p>
      <w:pPr>
        <w:spacing w:line="4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2．具有良好的商业信誉和健全的财务会计制度；</w:t>
      </w:r>
    </w:p>
    <w:p>
      <w:pPr>
        <w:spacing w:line="4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3．具有履行合同所必需的设备和专业技术能力；</w:t>
      </w:r>
    </w:p>
    <w:p>
      <w:pPr>
        <w:spacing w:line="4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6．法律、行政法规规定的其他条件。</w:t>
      </w:r>
    </w:p>
    <w:p>
      <w:pPr>
        <w:pStyle w:val="9"/>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（二）特定资格条件</w:t>
      </w:r>
    </w:p>
    <w:bookmarkEnd w:id="10"/>
    <w:p>
      <w:pPr>
        <w:pStyle w:val="9"/>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kern w:val="2"/>
          <w:sz w:val="24"/>
          <w:szCs w:val="24"/>
          <w:lang w:val="en-US" w:eastAsia="zh-CN" w:bidi="ar-SA"/>
        </w:rPr>
      </w:pPr>
      <w:bookmarkStart w:id="14" w:name="_Toc22548773"/>
      <w:bookmarkStart w:id="15" w:name="_Toc11412"/>
      <w:bookmarkStart w:id="16" w:name="_Toc9401"/>
      <w:bookmarkStart w:id="17" w:name="_Toc3976"/>
      <w:bookmarkStart w:id="18" w:name="_Toc1965"/>
      <w:bookmarkStart w:id="19" w:name="_Toc17509"/>
      <w:bookmarkStart w:id="20" w:name="_Toc6178"/>
      <w:bookmarkStart w:id="21" w:name="_Toc26564"/>
      <w:bookmarkStart w:id="22" w:name="_Toc3374"/>
      <w:r>
        <w:rPr>
          <w:rFonts w:hint="eastAsia" w:ascii="方正仿宋_GBK" w:hAnsi="方正仿宋_GBK" w:eastAsia="方正仿宋_GBK" w:cs="方正仿宋_GBK"/>
          <w:color w:val="auto"/>
          <w:kern w:val="2"/>
          <w:sz w:val="24"/>
          <w:szCs w:val="24"/>
          <w:lang w:val="en-US" w:eastAsia="zh-CN" w:bidi="ar-SA"/>
        </w:rPr>
        <w:t>1. 供应商营业执照应包含医用氧气生产或经营；</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2. 供应商在重庆主城或范围内有分公司或办事处；</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3. 供应商销售的氧气产品获得中华人民共和国药品生产许可证（提供证件复印件并加盖公章）；</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4. 供应商提供的运输车辆需获得中华人民共和国道路运输经营许可证（提供证件复印件并加盖公章）；</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FF0000"/>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5. 供应商销售的气体产品生产厂家需具有质量技术监督局颁发的气瓶充装许可证（提供证件复印件并加盖公章）。</w:t>
      </w:r>
    </w:p>
    <w:p>
      <w:pPr>
        <w:pStyle w:val="5"/>
        <w:spacing w:before="0" w:after="0" w:line="480" w:lineRule="exact"/>
        <w:rPr>
          <w:rFonts w:ascii="方正仿宋_GBK" w:eastAsia="方正仿宋_GBK"/>
          <w:color w:val="000000"/>
          <w:sz w:val="28"/>
          <w:szCs w:val="28"/>
        </w:rPr>
      </w:pPr>
      <w:bookmarkStart w:id="23" w:name="_Toc1880"/>
      <w:r>
        <w:rPr>
          <w:rFonts w:hint="eastAsia" w:ascii="方正仿宋_GBK" w:eastAsia="方正仿宋_GBK"/>
          <w:color w:val="000000"/>
          <w:sz w:val="28"/>
          <w:szCs w:val="28"/>
        </w:rPr>
        <w:t>四、有关说明</w:t>
      </w:r>
      <w:bookmarkEnd w:id="14"/>
      <w:bookmarkEnd w:id="15"/>
      <w:bookmarkEnd w:id="16"/>
      <w:bookmarkEnd w:id="17"/>
      <w:bookmarkEnd w:id="18"/>
      <w:bookmarkEnd w:id="19"/>
      <w:bookmarkEnd w:id="20"/>
      <w:bookmarkEnd w:id="21"/>
      <w:bookmarkEnd w:id="22"/>
      <w:bookmarkEnd w:id="23"/>
    </w:p>
    <w:p>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（一）凡有意参与谈判的供应商，请在</w:t>
      </w:r>
      <w:r>
        <w:rPr>
          <w:rFonts w:hint="eastAsia" w:ascii="方正仿宋_GBK" w:hAnsi="宋体" w:eastAsia="方正仿宋_GBK"/>
          <w:sz w:val="24"/>
          <w:szCs w:val="24"/>
          <w:lang w:eastAsia="zh-CN"/>
        </w:rPr>
        <w:t>医院官方网站</w:t>
      </w:r>
      <w:r>
        <w:rPr>
          <w:rFonts w:hint="eastAsia" w:ascii="方正仿宋_GBK" w:hAnsi="宋体" w:eastAsia="方正仿宋_GBK"/>
          <w:sz w:val="24"/>
          <w:szCs w:val="24"/>
        </w:rPr>
        <w:t>（</w:t>
      </w:r>
      <w:r>
        <w:rPr>
          <w:rFonts w:hint="eastAsia" w:ascii="方正仿宋_GBK" w:hAnsi="宋体" w:eastAsia="方正仿宋_GBK"/>
          <w:sz w:val="24"/>
          <w:szCs w:val="24"/>
          <w:lang w:eastAsia="zh-CN"/>
        </w:rPr>
        <w:t>www.cq120.com.cn</w:t>
      </w:r>
      <w:r>
        <w:rPr>
          <w:rFonts w:hint="eastAsia" w:ascii="方正仿宋_GBK" w:hAnsi="宋体" w:eastAsia="方正仿宋_GBK"/>
          <w:sz w:val="24"/>
          <w:szCs w:val="24"/>
        </w:rPr>
        <w:t>）下载本项目采购要求等谈判前公布的所有项目资料，无论供应商下载与否，均视为已知晓所有谈判内容。</w:t>
      </w:r>
    </w:p>
    <w:p>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（二）竞争性谈判</w:t>
      </w:r>
      <w:r>
        <w:rPr>
          <w:rFonts w:ascii="方正仿宋_GBK" w:hAnsi="宋体" w:eastAsia="方正仿宋_GBK"/>
          <w:sz w:val="24"/>
          <w:szCs w:val="24"/>
        </w:rPr>
        <w:t>文件公告期</w:t>
      </w:r>
      <w:r>
        <w:rPr>
          <w:rFonts w:hint="eastAsia" w:ascii="方正仿宋_GBK" w:hAnsi="宋体" w:eastAsia="方正仿宋_GBK"/>
          <w:sz w:val="24"/>
          <w:szCs w:val="24"/>
        </w:rPr>
        <w:t>限</w:t>
      </w:r>
      <w:r>
        <w:rPr>
          <w:rFonts w:ascii="方正仿宋_GBK" w:hAnsi="宋体" w:eastAsia="方正仿宋_GBK"/>
          <w:sz w:val="24"/>
          <w:szCs w:val="24"/>
        </w:rPr>
        <w:t>：自公告发布之日</w:t>
      </w:r>
      <w:r>
        <w:rPr>
          <w:rFonts w:ascii="方正仿宋_GBK" w:hAnsi="宋体" w:eastAsia="方正仿宋_GBK"/>
          <w:color w:val="auto"/>
          <w:sz w:val="24"/>
          <w:szCs w:val="24"/>
        </w:rPr>
        <w:t>（</w:t>
      </w:r>
      <w:r>
        <w:rPr>
          <w:rFonts w:hint="eastAsia" w:ascii="方正仿宋_GBK" w:hAnsi="宋体" w:eastAsia="方正仿宋_GBK"/>
          <w:color w:val="auto"/>
          <w:sz w:val="24"/>
          <w:szCs w:val="24"/>
        </w:rPr>
        <w:t>202</w:t>
      </w:r>
      <w:r>
        <w:rPr>
          <w:rFonts w:hint="eastAsia" w:ascii="方正仿宋_GBK" w:hAnsi="宋体" w:eastAsia="方正仿宋_GBK"/>
          <w:color w:val="auto"/>
          <w:sz w:val="24"/>
          <w:szCs w:val="24"/>
          <w:lang w:val="en-US" w:eastAsia="zh-CN"/>
        </w:rPr>
        <w:t>3</w:t>
      </w:r>
      <w:r>
        <w:rPr>
          <w:rFonts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7</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22</w:t>
      </w:r>
      <w:r>
        <w:rPr>
          <w:rFonts w:ascii="方正仿宋_GBK" w:hAnsi="宋体" w:eastAsia="方正仿宋_GBK"/>
          <w:color w:val="auto"/>
          <w:sz w:val="24"/>
          <w:szCs w:val="24"/>
        </w:rPr>
        <w:t>日</w:t>
      </w:r>
      <w:r>
        <w:rPr>
          <w:rFonts w:ascii="方正仿宋_GBK" w:hAnsi="宋体" w:eastAsia="方正仿宋_GBK"/>
          <w:sz w:val="24"/>
          <w:szCs w:val="24"/>
        </w:rPr>
        <w:t>）起</w:t>
      </w:r>
      <w:r>
        <w:rPr>
          <w:rFonts w:hint="eastAsia" w:ascii="方正仿宋_GBK" w:hAnsi="宋体" w:eastAsia="方正仿宋_GBK"/>
          <w:sz w:val="24"/>
          <w:szCs w:val="24"/>
        </w:rPr>
        <w:t>三</w:t>
      </w:r>
      <w:r>
        <w:rPr>
          <w:rFonts w:ascii="方正仿宋_GBK" w:hAnsi="宋体" w:eastAsia="方正仿宋_GBK"/>
          <w:sz w:val="24"/>
          <w:szCs w:val="24"/>
        </w:rPr>
        <w:t>个工作日</w:t>
      </w:r>
      <w:r>
        <w:rPr>
          <w:rFonts w:hint="eastAsia" w:ascii="方正仿宋_GBK" w:hAnsi="宋体" w:eastAsia="方正仿宋_GBK"/>
          <w:sz w:val="24"/>
          <w:szCs w:val="24"/>
        </w:rPr>
        <w:t>。</w:t>
      </w:r>
    </w:p>
    <w:p>
      <w:pPr>
        <w:spacing w:line="480" w:lineRule="exact"/>
        <w:ind w:firstLine="480" w:firstLineChars="200"/>
        <w:rPr>
          <w:rFonts w:hint="eastAsia" w:ascii="方正仿宋_GBK" w:hAnsi="宋体" w:eastAsia="方正仿宋_GBK"/>
          <w:color w:val="FF0000"/>
          <w:sz w:val="24"/>
          <w:szCs w:val="24"/>
        </w:rPr>
      </w:pPr>
      <w:r>
        <w:rPr>
          <w:rFonts w:hint="eastAsia" w:ascii="方正仿宋_GBK" w:hAnsi="宋体" w:eastAsia="方正仿宋_GBK"/>
          <w:sz w:val="24"/>
          <w:szCs w:val="24"/>
        </w:rPr>
        <w:t>（三）响应文件递交截止时间：</w:t>
      </w:r>
      <w:r>
        <w:rPr>
          <w:rFonts w:hint="eastAsia" w:ascii="方正仿宋_GBK" w:hAnsi="宋体" w:eastAsia="方正仿宋_GBK"/>
          <w:color w:val="auto"/>
          <w:sz w:val="24"/>
          <w:szCs w:val="24"/>
        </w:rPr>
        <w:t>202</w:t>
      </w:r>
      <w:r>
        <w:rPr>
          <w:rFonts w:hint="eastAsia" w:ascii="方正仿宋_GBK" w:hAnsi="宋体" w:eastAsia="方正仿宋_GBK"/>
          <w:color w:val="auto"/>
          <w:sz w:val="24"/>
          <w:szCs w:val="24"/>
          <w:lang w:val="en-US" w:eastAsia="zh-CN"/>
        </w:rPr>
        <w:t>3</w:t>
      </w:r>
      <w:r>
        <w:rPr>
          <w:rFonts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7</w:t>
      </w:r>
      <w:r>
        <w:rPr>
          <w:rFonts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26</w:t>
      </w:r>
      <w:r>
        <w:rPr>
          <w:rFonts w:ascii="方正仿宋_GBK" w:hAnsi="宋体" w:eastAsia="方正仿宋_GBK"/>
          <w:color w:val="auto"/>
          <w:sz w:val="24"/>
          <w:szCs w:val="24"/>
        </w:rPr>
        <w:t>日</w:t>
      </w:r>
      <w:r>
        <w:rPr>
          <w:rFonts w:hint="eastAsia" w:ascii="方正仿宋_GBK" w:hAnsi="宋体" w:eastAsia="方正仿宋_GBK"/>
          <w:color w:val="auto"/>
          <w:sz w:val="24"/>
          <w:szCs w:val="24"/>
        </w:rPr>
        <w:t>17点</w:t>
      </w:r>
      <w:bookmarkStart w:id="136" w:name="_GoBack"/>
      <w:bookmarkEnd w:id="136"/>
    </w:p>
    <w:p>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（四）响应文件递交地点：渝中区健康路1号（重庆市第四人民医院</w:t>
      </w:r>
      <w:r>
        <w:rPr>
          <w:rFonts w:hint="eastAsia" w:ascii="方正仿宋_GBK" w:hAnsi="宋体" w:eastAsia="方正仿宋_GBK"/>
          <w:sz w:val="24"/>
          <w:szCs w:val="24"/>
          <w:lang w:val="en-US" w:eastAsia="zh-CN"/>
        </w:rPr>
        <w:t>急救大</w:t>
      </w:r>
      <w:r>
        <w:rPr>
          <w:rFonts w:hint="eastAsia" w:ascii="方正仿宋_GBK" w:hAnsi="宋体" w:eastAsia="方正仿宋_GBK"/>
          <w:sz w:val="24"/>
          <w:szCs w:val="24"/>
        </w:rPr>
        <w:t>楼1405室）；</w:t>
      </w:r>
    </w:p>
    <w:p>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（五）供应商须满足以下二种条件，其投标才被接受：</w:t>
      </w:r>
    </w:p>
    <w:p>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1、按时递交了响应文件；</w:t>
      </w:r>
    </w:p>
    <w:p>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2、按时报名签到；</w:t>
      </w:r>
    </w:p>
    <w:p>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（六）谈判时间：另行通知</w:t>
      </w:r>
    </w:p>
    <w:p>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（七）谈判地点：重庆市第四人民医院</w:t>
      </w:r>
    </w:p>
    <w:p>
      <w:pPr>
        <w:pStyle w:val="5"/>
        <w:spacing w:before="0" w:after="0" w:line="480" w:lineRule="exact"/>
        <w:rPr>
          <w:rFonts w:hint="eastAsia" w:ascii="方正仿宋_GBK" w:hAnsi="方正仿宋_GBK" w:eastAsia="方正仿宋_GBK" w:cs="方正仿宋_GBK"/>
          <w:sz w:val="28"/>
          <w:szCs w:val="21"/>
        </w:rPr>
      </w:pPr>
      <w:bookmarkStart w:id="24" w:name="_Toc517368027"/>
      <w:bookmarkStart w:id="25" w:name="_Toc517367960"/>
      <w:bookmarkStart w:id="26" w:name="_Toc21433"/>
      <w:bookmarkStart w:id="27" w:name="_Toc8132"/>
      <w:bookmarkStart w:id="28" w:name="_Toc21862"/>
      <w:bookmarkStart w:id="29" w:name="_Toc22978"/>
      <w:bookmarkStart w:id="30" w:name="_Toc13490"/>
      <w:bookmarkStart w:id="31" w:name="_Toc31810"/>
      <w:bookmarkStart w:id="32" w:name="_Toc6933"/>
      <w:bookmarkStart w:id="33" w:name="_Toc527828387"/>
      <w:r>
        <w:rPr>
          <w:rFonts w:hint="eastAsia" w:ascii="方正仿宋_GBK" w:hAnsi="方正仿宋_GBK" w:eastAsia="方正仿宋_GBK" w:cs="方正仿宋_GBK"/>
          <w:sz w:val="28"/>
          <w:szCs w:val="21"/>
        </w:rPr>
        <w:t>五、其它有关规定</w:t>
      </w:r>
      <w:bookmarkEnd w:id="24"/>
      <w:bookmarkEnd w:id="25"/>
      <w:bookmarkEnd w:id="26"/>
      <w:bookmarkEnd w:id="27"/>
      <w:bookmarkEnd w:id="28"/>
      <w:bookmarkEnd w:id="29"/>
      <w:bookmarkEnd w:id="30"/>
      <w:bookmarkEnd w:id="31"/>
      <w:bookmarkEnd w:id="32"/>
      <w:bookmarkEnd w:id="33"/>
    </w:p>
    <w:p>
      <w:pPr>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单位负责人为同一人或者存在直接控股、管理关系的不同供应商，不得参加同一合同项下的政府采购活动。</w:t>
      </w:r>
    </w:p>
    <w:p>
      <w:pPr>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为采购项目提供整体设计、规范编制或者项目管理、监理、检测等服务的供应商，不得再参加</w:t>
      </w:r>
      <w:r>
        <w:rPr>
          <w:rFonts w:hint="eastAsia" w:ascii="方正仿宋_GBK" w:hAnsi="宋体" w:eastAsia="方正仿宋_GBK"/>
          <w:sz w:val="24"/>
          <w:szCs w:val="24"/>
        </w:rPr>
        <w:t>本</w:t>
      </w:r>
      <w:r>
        <w:rPr>
          <w:rFonts w:ascii="方正仿宋_GBK" w:hAnsi="宋体" w:eastAsia="方正仿宋_GBK"/>
          <w:sz w:val="24"/>
          <w:szCs w:val="24"/>
        </w:rPr>
        <w:t>项目的采购活动。</w:t>
      </w:r>
    </w:p>
    <w:p>
      <w:pPr>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3、本项目的补遗文件（如果有）一律在</w:t>
      </w:r>
      <w:r>
        <w:rPr>
          <w:rFonts w:hint="eastAsia" w:ascii="方正仿宋_GBK" w:hAnsi="宋体" w:eastAsia="方正仿宋_GBK"/>
          <w:sz w:val="24"/>
          <w:szCs w:val="24"/>
          <w:lang w:eastAsia="zh-CN"/>
        </w:rPr>
        <w:t>医院官方网站</w:t>
      </w:r>
      <w:r>
        <w:rPr>
          <w:rFonts w:hint="eastAsia" w:ascii="方正仿宋_GBK" w:hAnsi="宋体" w:eastAsia="方正仿宋_GBK"/>
          <w:sz w:val="24"/>
          <w:szCs w:val="24"/>
        </w:rPr>
        <w:t>（</w:t>
      </w:r>
      <w:r>
        <w:rPr>
          <w:rFonts w:hint="eastAsia" w:ascii="方正仿宋_GBK" w:hAnsi="宋体" w:eastAsia="方正仿宋_GBK"/>
          <w:sz w:val="24"/>
          <w:szCs w:val="24"/>
          <w:lang w:eastAsia="zh-CN"/>
        </w:rPr>
        <w:t>www.cq120.com.cn</w:t>
      </w:r>
      <w:r>
        <w:rPr>
          <w:rFonts w:hint="eastAsia" w:ascii="方正仿宋_GBK" w:hAnsi="宋体" w:eastAsia="方正仿宋_GBK"/>
          <w:sz w:val="24"/>
          <w:szCs w:val="24"/>
        </w:rPr>
        <w:t>）上发布，请各供应商注意下载；无论供应商下载与否，均视同已知晓本项目补遗文件（如果有）的内容。</w:t>
      </w:r>
    </w:p>
    <w:p>
      <w:pPr>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4、超过递交截止时间递交的响应文件，恕不接收。</w:t>
      </w:r>
    </w:p>
    <w:p>
      <w:pPr>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5、本项目</w:t>
      </w:r>
      <w:r>
        <w:rPr>
          <w:rFonts w:hint="eastAsia" w:ascii="方正仿宋_GBK" w:hAnsi="宋体" w:eastAsia="方正仿宋_GBK"/>
          <w:sz w:val="24"/>
          <w:szCs w:val="24"/>
          <w:lang w:val="en-US" w:eastAsia="zh-CN"/>
        </w:rPr>
        <w:t>不接受</w:t>
      </w:r>
      <w:r>
        <w:rPr>
          <w:rFonts w:hint="eastAsia" w:ascii="方正仿宋_GBK" w:hAnsi="宋体" w:eastAsia="方正仿宋_GBK"/>
          <w:sz w:val="24"/>
          <w:szCs w:val="24"/>
        </w:rPr>
        <w:t>联合体参与谈判。</w:t>
      </w:r>
    </w:p>
    <w:p>
      <w:pPr>
        <w:snapToGrid w:val="0"/>
        <w:spacing w:line="480" w:lineRule="exact"/>
        <w:ind w:firstLine="480" w:firstLineChars="200"/>
        <w:rPr>
          <w:rFonts w:hint="eastAsia" w:ascii="方正仿宋_GBK" w:hAnsi="宋体" w:eastAsia="方正仿宋_GBK"/>
          <w:sz w:val="24"/>
          <w:szCs w:val="24"/>
        </w:rPr>
      </w:pPr>
      <w:r>
        <w:rPr>
          <w:rFonts w:ascii="方正仿宋_GBK" w:hAnsi="宋体" w:eastAsia="方正仿宋_GBK"/>
          <w:sz w:val="24"/>
          <w:szCs w:val="24"/>
        </w:rPr>
        <w:t>6、</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5"/>
        <w:spacing w:before="0" w:after="0" w:line="480" w:lineRule="exact"/>
        <w:rPr>
          <w:rFonts w:hint="eastAsia" w:ascii="方正仿宋_GBK" w:hAnsi="方正仿宋_GBK" w:eastAsia="方正仿宋_GBK" w:cs="方正仿宋_GBK"/>
          <w:sz w:val="28"/>
          <w:szCs w:val="21"/>
        </w:rPr>
      </w:pPr>
      <w:bookmarkStart w:id="34" w:name="_Toc517367961"/>
      <w:bookmarkStart w:id="35" w:name="_Toc1495"/>
      <w:bookmarkStart w:id="36" w:name="_Toc2188"/>
      <w:bookmarkStart w:id="37" w:name="_Toc15317"/>
      <w:bookmarkStart w:id="38" w:name="_Toc517368028"/>
      <w:bookmarkStart w:id="39" w:name="_Toc24167"/>
      <w:bookmarkStart w:id="40" w:name="_Toc24200"/>
      <w:bookmarkStart w:id="41" w:name="_Toc527828388"/>
      <w:bookmarkStart w:id="42" w:name="_Toc20734"/>
      <w:bookmarkStart w:id="43" w:name="_Toc24060"/>
      <w:r>
        <w:rPr>
          <w:rFonts w:hint="eastAsia" w:ascii="方正仿宋_GBK" w:hAnsi="方正仿宋_GBK" w:eastAsia="方正仿宋_GBK" w:cs="方正仿宋_GBK"/>
          <w:sz w:val="28"/>
          <w:szCs w:val="21"/>
          <w:lang w:val="en-US" w:eastAsia="zh-CN"/>
        </w:rPr>
        <w:t>六</w:t>
      </w:r>
      <w:r>
        <w:rPr>
          <w:rFonts w:hint="eastAsia" w:ascii="方正仿宋_GBK" w:hAnsi="方正仿宋_GBK" w:eastAsia="方正仿宋_GBK" w:cs="方正仿宋_GBK"/>
          <w:sz w:val="28"/>
          <w:szCs w:val="21"/>
        </w:rPr>
        <w:t>、联系方式</w:t>
      </w:r>
      <w:bookmarkEnd w:id="34"/>
      <w:bookmarkEnd w:id="35"/>
      <w:bookmarkEnd w:id="36"/>
      <w:bookmarkEnd w:id="37"/>
      <w:bookmarkEnd w:id="38"/>
      <w:bookmarkEnd w:id="39"/>
      <w:bookmarkEnd w:id="40"/>
      <w:bookmarkEnd w:id="41"/>
      <w:bookmarkEnd w:id="42"/>
      <w:bookmarkEnd w:id="43"/>
    </w:p>
    <w:p>
      <w:pPr>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采购人：重庆市第四人民医院</w:t>
      </w:r>
    </w:p>
    <w:p>
      <w:pPr>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sz w:val="24"/>
          <w:szCs w:val="24"/>
          <w:lang w:val="en-US" w:eastAsia="zh-CN"/>
        </w:rPr>
        <w:t>郭</w:t>
      </w:r>
      <w:r>
        <w:rPr>
          <w:rFonts w:hint="eastAsia" w:ascii="方正仿宋_GBK" w:hAnsi="宋体" w:eastAsia="方正仿宋_GBK"/>
          <w:sz w:val="24"/>
          <w:szCs w:val="24"/>
        </w:rPr>
        <w:t>老师</w:t>
      </w:r>
    </w:p>
    <w:p>
      <w:pPr>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电  话：（023）63692226</w:t>
      </w:r>
    </w:p>
    <w:p>
      <w:pPr>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传  真：（023）</w:t>
      </w:r>
      <w:r>
        <w:rPr>
          <w:rFonts w:ascii="方正仿宋_GBK" w:hAnsi="宋体" w:eastAsia="方正仿宋_GBK"/>
          <w:sz w:val="24"/>
          <w:szCs w:val="24"/>
        </w:rPr>
        <w:t>63854632</w:t>
      </w:r>
    </w:p>
    <w:p>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地  址：重庆市渝中区健康路1号</w:t>
      </w:r>
      <w:bookmarkStart w:id="44" w:name="_Toc102227313"/>
      <w:bookmarkStart w:id="45" w:name="_Toc530045193"/>
    </w:p>
    <w:p>
      <w:pPr>
        <w:keepNext w:val="0"/>
        <w:keepLines w:val="0"/>
        <w:pageBreakBefore w:val="0"/>
        <w:widowControl w:val="0"/>
        <w:kinsoku/>
        <w:wordWrap/>
        <w:overflowPunct/>
        <w:topLinePunct w:val="0"/>
        <w:autoSpaceDE/>
        <w:autoSpaceDN/>
        <w:bidi w:val="0"/>
        <w:adjustRightInd/>
        <w:snapToGrid/>
        <w:spacing w:before="260" w:after="260" w:line="360" w:lineRule="auto"/>
        <w:ind w:left="0" w:leftChars="0" w:right="0" w:rightChars="0" w:firstLine="0" w:firstLineChars="0"/>
        <w:jc w:val="center"/>
        <w:textAlignment w:val="auto"/>
        <w:outlineLvl w:val="1"/>
        <w:rPr>
          <w:rFonts w:hint="eastAsia" w:ascii="方正小标宋_GBK" w:hAnsi="方正小标宋_GBK" w:eastAsia="方正小标宋_GBK" w:cs="方正小标宋_GBK"/>
          <w:sz w:val="36"/>
          <w:szCs w:val="36"/>
        </w:rPr>
      </w:pPr>
      <w:r>
        <w:rPr>
          <w:rFonts w:hint="eastAsia" w:ascii="方正仿宋_GBK" w:hAnsi="宋体" w:eastAsia="方正仿宋_GBK"/>
          <w:sz w:val="24"/>
          <w:szCs w:val="24"/>
        </w:rPr>
        <w:br w:type="page"/>
      </w:r>
      <w:bookmarkStart w:id="46" w:name="_Toc14522"/>
      <w:r>
        <w:rPr>
          <w:rFonts w:hint="eastAsia" w:ascii="方正小标宋_GBK" w:hAnsi="方正小标宋_GBK" w:eastAsia="方正小标宋_GBK" w:cs="方正小标宋_GBK"/>
          <w:sz w:val="36"/>
          <w:szCs w:val="36"/>
        </w:rPr>
        <w:t xml:space="preserve">第二篇  </w:t>
      </w:r>
      <w:bookmarkEnd w:id="44"/>
      <w:r>
        <w:rPr>
          <w:rFonts w:hint="eastAsia" w:ascii="方正小标宋_GBK" w:hAnsi="方正小标宋_GBK" w:eastAsia="方正小标宋_GBK" w:cs="方正小标宋_GBK"/>
          <w:sz w:val="36"/>
          <w:szCs w:val="36"/>
        </w:rPr>
        <w:t>项目技术</w:t>
      </w:r>
      <w:r>
        <w:rPr>
          <w:rFonts w:hint="eastAsia" w:ascii="方正小标宋_GBK" w:hAnsi="方正小标宋_GBK" w:eastAsia="方正小标宋_GBK" w:cs="方正小标宋_GBK"/>
          <w:sz w:val="36"/>
          <w:szCs w:val="36"/>
          <w:lang w:eastAsia="zh-CN"/>
        </w:rPr>
        <w:t>（</w:t>
      </w:r>
      <w:r>
        <w:rPr>
          <w:rFonts w:hint="eastAsia" w:ascii="方正小标宋_GBK" w:hAnsi="方正小标宋_GBK" w:eastAsia="方正小标宋_GBK" w:cs="方正小标宋_GBK"/>
          <w:sz w:val="36"/>
          <w:szCs w:val="36"/>
          <w:lang w:val="en-US" w:eastAsia="zh-CN"/>
        </w:rPr>
        <w:t>质量</w:t>
      </w:r>
      <w:r>
        <w:rPr>
          <w:rFonts w:hint="eastAsia" w:ascii="方正小标宋_GBK" w:hAnsi="方正小标宋_GBK" w:eastAsia="方正小标宋_GBK" w:cs="方正小标宋_GBK"/>
          <w:sz w:val="36"/>
          <w:szCs w:val="36"/>
          <w:lang w:eastAsia="zh-CN"/>
        </w:rPr>
        <w:t>）</w:t>
      </w:r>
      <w:r>
        <w:rPr>
          <w:rFonts w:hint="eastAsia" w:ascii="方正小标宋_GBK" w:hAnsi="方正小标宋_GBK" w:eastAsia="方正小标宋_GBK" w:cs="方正小标宋_GBK"/>
          <w:sz w:val="36"/>
          <w:szCs w:val="36"/>
        </w:rPr>
        <w:t>需求</w:t>
      </w:r>
      <w:bookmarkEnd w:id="45"/>
      <w:bookmarkEnd w:id="46"/>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2"/>
        <w:rPr>
          <w:rFonts w:hint="eastAsia" w:ascii="方正仿宋_GBK" w:hAnsi="方正仿宋_GBK" w:eastAsia="方正仿宋_GBK" w:cs="方正仿宋_GBK"/>
          <w:b/>
          <w:bCs/>
          <w:szCs w:val="28"/>
          <w:lang w:eastAsia="zh-CN"/>
        </w:rPr>
      </w:pPr>
      <w:bookmarkStart w:id="47" w:name="_Toc6899"/>
      <w:bookmarkStart w:id="48" w:name="_Toc530045194"/>
      <w:bookmarkStart w:id="49" w:name="_Toc31199"/>
      <w:r>
        <w:rPr>
          <w:rFonts w:hint="eastAsia" w:ascii="方正仿宋_GBK" w:hAnsi="方正仿宋_GBK" w:eastAsia="方正仿宋_GBK" w:cs="方正仿宋_GBK"/>
          <w:b/>
          <w:bCs/>
          <w:szCs w:val="28"/>
        </w:rPr>
        <w:t>一、项目</w:t>
      </w:r>
      <w:r>
        <w:rPr>
          <w:rFonts w:hint="eastAsia" w:ascii="方正仿宋_GBK" w:hAnsi="方正仿宋_GBK" w:eastAsia="方正仿宋_GBK" w:cs="方正仿宋_GBK"/>
          <w:b/>
          <w:bCs/>
          <w:szCs w:val="28"/>
          <w:lang w:val="en-US" w:eastAsia="zh-CN"/>
        </w:rPr>
        <w:t>一览表</w:t>
      </w:r>
      <w:bookmarkEnd w:id="47"/>
    </w:p>
    <w:bookmarkEnd w:id="48"/>
    <w:bookmarkEnd w:id="49"/>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4570"/>
        <w:gridCol w:w="1563"/>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094" w:type="dxa"/>
            <w:noWrap w:val="0"/>
            <w:vAlign w:val="center"/>
          </w:tcPr>
          <w:p>
            <w:pPr>
              <w:jc w:val="center"/>
              <w:rPr>
                <w:rFonts w:hint="eastAsia" w:ascii="方正仿宋_GBK" w:hAnsi="宋体" w:eastAsia="方正仿宋_GBK"/>
                <w:b/>
                <w:sz w:val="24"/>
                <w:szCs w:val="24"/>
              </w:rPr>
            </w:pPr>
            <w:bookmarkStart w:id="50" w:name="_Toc12789058"/>
            <w:bookmarkStart w:id="51" w:name="_Toc530045197"/>
            <w:r>
              <w:rPr>
                <w:rFonts w:hint="eastAsia" w:ascii="方正仿宋_GBK" w:hAnsi="宋体" w:eastAsia="方正仿宋_GBK"/>
                <w:b/>
                <w:sz w:val="24"/>
                <w:szCs w:val="24"/>
              </w:rPr>
              <w:t>序号</w:t>
            </w:r>
          </w:p>
        </w:tc>
        <w:tc>
          <w:tcPr>
            <w:tcW w:w="4570" w:type="dxa"/>
            <w:noWrap w:val="0"/>
            <w:vAlign w:val="center"/>
          </w:tcPr>
          <w:p>
            <w:pPr>
              <w:jc w:val="center"/>
              <w:rPr>
                <w:rFonts w:hint="eastAsia" w:ascii="方正仿宋_GBK" w:hAnsi="宋体" w:eastAsia="方正仿宋_GBK"/>
                <w:b/>
                <w:sz w:val="24"/>
                <w:szCs w:val="24"/>
              </w:rPr>
            </w:pPr>
            <w:r>
              <w:rPr>
                <w:rFonts w:hint="eastAsia" w:ascii="方正仿宋_GBK" w:hAnsi="宋体" w:eastAsia="方正仿宋_GBK"/>
                <w:b/>
                <w:sz w:val="24"/>
                <w:szCs w:val="24"/>
              </w:rPr>
              <w:t>产品名称</w:t>
            </w:r>
          </w:p>
        </w:tc>
        <w:tc>
          <w:tcPr>
            <w:tcW w:w="1563" w:type="dxa"/>
            <w:noWrap w:val="0"/>
            <w:vAlign w:val="center"/>
          </w:tcPr>
          <w:p>
            <w:pPr>
              <w:jc w:val="center"/>
              <w:rPr>
                <w:rFonts w:hint="default" w:ascii="方正仿宋_GBK" w:hAnsi="宋体" w:eastAsia="方正仿宋_GBK"/>
                <w:b/>
                <w:sz w:val="24"/>
                <w:szCs w:val="24"/>
                <w:lang w:val="en-US" w:eastAsia="zh-CN"/>
              </w:rPr>
            </w:pPr>
            <w:r>
              <w:rPr>
                <w:rFonts w:hint="eastAsia" w:ascii="方正仿宋_GBK" w:hAnsi="宋体" w:eastAsia="方正仿宋_GBK"/>
                <w:b/>
                <w:sz w:val="24"/>
                <w:szCs w:val="24"/>
                <w:lang w:val="en-US" w:eastAsia="zh-CN"/>
              </w:rPr>
              <w:t>合同期限</w:t>
            </w:r>
          </w:p>
        </w:tc>
        <w:tc>
          <w:tcPr>
            <w:tcW w:w="2168" w:type="dxa"/>
            <w:noWrap w:val="0"/>
            <w:vAlign w:val="center"/>
          </w:tcPr>
          <w:p>
            <w:pPr>
              <w:jc w:val="center"/>
              <w:rPr>
                <w:rFonts w:hint="eastAsia" w:ascii="方正仿宋_GBK" w:hAnsi="宋体" w:eastAsia="方正仿宋_GBK"/>
                <w:b/>
                <w:sz w:val="24"/>
                <w:szCs w:val="24"/>
              </w:rPr>
            </w:pPr>
            <w:r>
              <w:rPr>
                <w:rFonts w:hint="eastAsia" w:ascii="方正仿宋_GBK" w:hAnsi="宋体" w:eastAsia="方正仿宋_GBK"/>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09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1</w:t>
            </w:r>
          </w:p>
        </w:tc>
        <w:tc>
          <w:tcPr>
            <w:tcW w:w="4570" w:type="dxa"/>
            <w:noWrap w:val="0"/>
            <w:vAlign w:val="center"/>
          </w:tcPr>
          <w:p>
            <w:pPr>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医院（含新院区）医用气体常规采购</w:t>
            </w:r>
          </w:p>
        </w:tc>
        <w:tc>
          <w:tcPr>
            <w:tcW w:w="1563" w:type="dxa"/>
            <w:noWrap w:val="0"/>
            <w:vAlign w:val="center"/>
          </w:tcPr>
          <w:p>
            <w:pPr>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三年</w:t>
            </w:r>
          </w:p>
        </w:tc>
        <w:tc>
          <w:tcPr>
            <w:tcW w:w="2168" w:type="dxa"/>
            <w:noWrap w:val="0"/>
            <w:vAlign w:val="center"/>
          </w:tcPr>
          <w:p>
            <w:pPr>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定点采购</w:t>
            </w:r>
          </w:p>
        </w:tc>
      </w:tr>
    </w:tbl>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2"/>
        <w:rPr>
          <w:rFonts w:hint="eastAsia" w:ascii="方正仿宋_GBK" w:hAnsi="方正仿宋_GBK" w:eastAsia="方正仿宋_GBK" w:cs="方正仿宋_GBK"/>
          <w:b/>
          <w:bCs/>
          <w:szCs w:val="28"/>
          <w:lang w:val="en-US" w:eastAsia="zh-CN"/>
        </w:rPr>
      </w:pPr>
      <w:bookmarkStart w:id="52" w:name="_Toc16333"/>
      <w:r>
        <w:rPr>
          <w:rFonts w:hint="eastAsia" w:ascii="方正仿宋_GBK" w:hAnsi="方正仿宋_GBK" w:eastAsia="方正仿宋_GBK" w:cs="方正仿宋_GBK"/>
          <w:b/>
          <w:bCs/>
          <w:szCs w:val="28"/>
          <w:lang w:val="en-US" w:eastAsia="zh-CN"/>
        </w:rPr>
        <w:t>二、项目范围</w:t>
      </w:r>
      <w:bookmarkEnd w:id="52"/>
    </w:p>
    <w:p>
      <w:pPr>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（一）医用气体产品清单及质量要求（见本页《附表：医用气体产品清单及质量要求》）；</w:t>
      </w:r>
    </w:p>
    <w:p>
      <w:pPr>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（二）供应商负责医院各类气瓶的新瓶处理、检验期后的效验等；</w:t>
      </w:r>
    </w:p>
    <w:p>
      <w:pPr>
        <w:pStyle w:val="2"/>
        <w:pageBreakBefore w:val="0"/>
        <w:widowControl w:val="0"/>
        <w:numPr>
          <w:ilvl w:val="4"/>
          <w:numId w:val="0"/>
        </w:numPr>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（三）供应商负责医院方提供各类气瓶，包含院内应急备用气瓶（汇流排用），及气瓶的维护保养、检测效验等；</w:t>
      </w:r>
    </w:p>
    <w:p>
      <w:pPr>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default"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（四）供应商提供40L医用氧气瓶给医院使用；</w:t>
      </w:r>
    </w:p>
    <w:p>
      <w:pPr>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（五）供应商负责医院新院区液氧站内所有设备及附件、消防器材的维护保养维修、定期巡检、安全附件效验等。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附表：医用气体产品清单与质量要求：</w:t>
      </w:r>
    </w:p>
    <w:tbl>
      <w:tblPr>
        <w:tblStyle w:val="17"/>
        <w:tblpPr w:leftFromText="180" w:rightFromText="180" w:vertAnchor="text" w:tblpXSpec="center" w:tblpY="1"/>
        <w:tblOverlap w:val="never"/>
        <w:tblW w:w="0" w:type="auto"/>
        <w:tblInd w:w="1308" w:type="dxa"/>
        <w:tblLayout w:type="fixed"/>
        <w:tblCellMar>
          <w:top w:w="0" w:type="dxa"/>
          <w:left w:w="108" w:type="dxa"/>
          <w:bottom w:w="0" w:type="dxa"/>
          <w:right w:w="108" w:type="dxa"/>
        </w:tblCellMar>
      </w:tblPr>
      <w:tblGrid>
        <w:gridCol w:w="561"/>
        <w:gridCol w:w="2745"/>
        <w:gridCol w:w="960"/>
        <w:gridCol w:w="3246"/>
        <w:gridCol w:w="1298"/>
        <w:gridCol w:w="750"/>
      </w:tblGrid>
      <w:tr>
        <w:tblPrEx>
          <w:tblCellMar>
            <w:top w:w="0" w:type="dxa"/>
            <w:left w:w="108" w:type="dxa"/>
            <w:bottom w:w="0" w:type="dxa"/>
            <w:right w:w="108" w:type="dxa"/>
          </w:tblCellMar>
        </w:tblPrEx>
        <w:trPr>
          <w:trHeight w:val="818"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序号</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产品名称</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规格</w:t>
            </w:r>
          </w:p>
        </w:tc>
        <w:tc>
          <w:tcPr>
            <w:tcW w:w="3246"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国家标准</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规格（纯度）</w:t>
            </w:r>
          </w:p>
        </w:tc>
        <w:tc>
          <w:tcPr>
            <w:tcW w:w="750"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计量单位</w:t>
            </w:r>
          </w:p>
        </w:tc>
      </w:tr>
      <w:tr>
        <w:tblPrEx>
          <w:tblCellMar>
            <w:top w:w="0" w:type="dxa"/>
            <w:left w:w="108" w:type="dxa"/>
            <w:bottom w:w="0" w:type="dxa"/>
            <w:right w:w="108"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1</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default"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sz w:val="24"/>
                <w:szCs w:val="24"/>
                <w:lang w:val="en-US" w:eastAsia="zh-CN"/>
              </w:rPr>
              <w:t>医用液氧</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default"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kern w:val="2"/>
                <w:sz w:val="24"/>
                <w:szCs w:val="24"/>
                <w:lang w:val="en-US" w:eastAsia="zh-CN" w:bidi="ar-SA"/>
              </w:rPr>
              <w:t>\</w:t>
            </w:r>
          </w:p>
        </w:tc>
        <w:tc>
          <w:tcPr>
            <w:tcW w:w="3246"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sz w:val="24"/>
                <w:szCs w:val="24"/>
                <w:lang w:val="en-US" w:eastAsia="zh-CN"/>
              </w:rPr>
              <w:t>《中国药典》2020年二部</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sz w:val="24"/>
                <w:szCs w:val="24"/>
                <w:lang w:val="en-US" w:eastAsia="zh-CN"/>
              </w:rPr>
              <w:t>≥99.5%</w:t>
            </w:r>
          </w:p>
        </w:tc>
        <w:tc>
          <w:tcPr>
            <w:tcW w:w="750"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sz w:val="24"/>
                <w:szCs w:val="24"/>
                <w:lang w:val="en-US" w:eastAsia="zh-CN"/>
              </w:rPr>
              <w:t>kl</w:t>
            </w:r>
          </w:p>
        </w:tc>
      </w:tr>
      <w:tr>
        <w:tblPrEx>
          <w:tblCellMar>
            <w:top w:w="0" w:type="dxa"/>
            <w:left w:w="108" w:type="dxa"/>
            <w:bottom w:w="0" w:type="dxa"/>
            <w:right w:w="108"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2</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瓶装医用氧</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jc w:val="center"/>
              <w:textAlignment w:val="auto"/>
              <w:rPr>
                <w:rFonts w:hint="default"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4L</w:t>
            </w:r>
          </w:p>
        </w:tc>
        <w:tc>
          <w:tcPr>
            <w:tcW w:w="3246"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《中国药典》2020年二部</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≥99.5%</w:t>
            </w:r>
          </w:p>
        </w:tc>
        <w:tc>
          <w:tcPr>
            <w:tcW w:w="750"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瓶</w:t>
            </w:r>
          </w:p>
        </w:tc>
      </w:tr>
      <w:tr>
        <w:tblPrEx>
          <w:tblCellMar>
            <w:top w:w="0" w:type="dxa"/>
            <w:left w:w="108" w:type="dxa"/>
            <w:bottom w:w="0" w:type="dxa"/>
            <w:right w:w="108"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3</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瓶装医用氧</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jc w:val="center"/>
              <w:textAlignment w:val="auto"/>
              <w:rPr>
                <w:rFonts w:hint="default"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5L</w:t>
            </w:r>
          </w:p>
        </w:tc>
        <w:tc>
          <w:tcPr>
            <w:tcW w:w="3246"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《中国药典》2020年二部</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≥99.5%</w:t>
            </w:r>
          </w:p>
        </w:tc>
        <w:tc>
          <w:tcPr>
            <w:tcW w:w="750"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瓶</w:t>
            </w:r>
          </w:p>
        </w:tc>
      </w:tr>
      <w:tr>
        <w:tblPrEx>
          <w:tblCellMar>
            <w:top w:w="0" w:type="dxa"/>
            <w:left w:w="108" w:type="dxa"/>
            <w:bottom w:w="0" w:type="dxa"/>
            <w:right w:w="108"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4</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瓶装医用氧</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jc w:val="center"/>
              <w:textAlignment w:val="auto"/>
              <w:rPr>
                <w:rFonts w:hint="default"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6L</w:t>
            </w:r>
          </w:p>
        </w:tc>
        <w:tc>
          <w:tcPr>
            <w:tcW w:w="3246"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《中国药典》2020年二部</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≥99.5%</w:t>
            </w:r>
          </w:p>
        </w:tc>
        <w:tc>
          <w:tcPr>
            <w:tcW w:w="750"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瓶</w:t>
            </w:r>
          </w:p>
        </w:tc>
      </w:tr>
      <w:tr>
        <w:tblPrEx>
          <w:tblCellMar>
            <w:top w:w="0" w:type="dxa"/>
            <w:left w:w="108" w:type="dxa"/>
            <w:bottom w:w="0" w:type="dxa"/>
            <w:right w:w="108"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5</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sz w:val="24"/>
                <w:szCs w:val="24"/>
                <w:lang w:val="en-US" w:eastAsia="zh-CN"/>
              </w:rPr>
              <w:t>瓶装医用氧</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jc w:val="center"/>
              <w:textAlignment w:val="auto"/>
              <w:rPr>
                <w:rFonts w:hint="default"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10L</w:t>
            </w:r>
          </w:p>
        </w:tc>
        <w:tc>
          <w:tcPr>
            <w:tcW w:w="3246"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sz w:val="24"/>
                <w:szCs w:val="24"/>
                <w:lang w:val="en-US" w:eastAsia="zh-CN"/>
              </w:rPr>
              <w:t>《中国药典》2020年二部</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sz w:val="24"/>
                <w:szCs w:val="24"/>
                <w:lang w:val="en-US" w:eastAsia="zh-CN"/>
              </w:rPr>
              <w:t>≥99.5%</w:t>
            </w:r>
          </w:p>
        </w:tc>
        <w:tc>
          <w:tcPr>
            <w:tcW w:w="750"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sz w:val="24"/>
                <w:szCs w:val="24"/>
                <w:lang w:val="en-US" w:eastAsia="zh-CN"/>
              </w:rPr>
              <w:t>瓶</w:t>
            </w:r>
          </w:p>
        </w:tc>
      </w:tr>
      <w:tr>
        <w:tblPrEx>
          <w:tblCellMar>
            <w:top w:w="0" w:type="dxa"/>
            <w:left w:w="108" w:type="dxa"/>
            <w:bottom w:w="0" w:type="dxa"/>
            <w:right w:w="108"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6</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sz w:val="24"/>
                <w:szCs w:val="24"/>
                <w:lang w:val="en-US" w:eastAsia="zh-CN"/>
              </w:rPr>
              <w:t>瓶装医用氧</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jc w:val="center"/>
              <w:textAlignment w:val="auto"/>
              <w:rPr>
                <w:rFonts w:hint="default"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40L</w:t>
            </w:r>
          </w:p>
        </w:tc>
        <w:tc>
          <w:tcPr>
            <w:tcW w:w="3246"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sz w:val="24"/>
                <w:szCs w:val="24"/>
                <w:lang w:val="en-US" w:eastAsia="zh-CN"/>
              </w:rPr>
              <w:t>《中国药典》2020年二部</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sz w:val="24"/>
                <w:szCs w:val="24"/>
                <w:lang w:val="en-US" w:eastAsia="zh-CN"/>
              </w:rPr>
              <w:t>≥99.5%</w:t>
            </w:r>
          </w:p>
        </w:tc>
        <w:tc>
          <w:tcPr>
            <w:tcW w:w="750"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sz w:val="24"/>
                <w:szCs w:val="24"/>
                <w:lang w:val="en-US" w:eastAsia="zh-CN"/>
              </w:rPr>
              <w:t>瓶</w:t>
            </w:r>
          </w:p>
        </w:tc>
      </w:tr>
      <w:tr>
        <w:tblPrEx>
          <w:tblCellMar>
            <w:top w:w="0" w:type="dxa"/>
            <w:left w:w="108" w:type="dxa"/>
            <w:bottom w:w="0" w:type="dxa"/>
            <w:right w:w="108"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7</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sz w:val="24"/>
                <w:szCs w:val="24"/>
                <w:lang w:val="en-US" w:eastAsia="zh-CN"/>
              </w:rPr>
              <w:t xml:space="preserve">二氧化碳     </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default"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kern w:val="2"/>
                <w:sz w:val="24"/>
                <w:szCs w:val="24"/>
                <w:lang w:val="en-US" w:eastAsia="zh-CN" w:bidi="ar-SA"/>
              </w:rPr>
              <w:t>40L</w:t>
            </w:r>
          </w:p>
        </w:tc>
        <w:tc>
          <w:tcPr>
            <w:tcW w:w="3246"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sz w:val="24"/>
                <w:szCs w:val="24"/>
                <w:lang w:val="en-US" w:eastAsia="zh-CN"/>
              </w:rPr>
              <w:t>GB/T6052-2011</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sz w:val="24"/>
                <w:szCs w:val="24"/>
                <w:lang w:val="en-US" w:eastAsia="zh-CN"/>
              </w:rPr>
              <w:t>≥99.5%</w:t>
            </w:r>
          </w:p>
        </w:tc>
        <w:tc>
          <w:tcPr>
            <w:tcW w:w="750"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sz w:val="24"/>
                <w:szCs w:val="24"/>
                <w:lang w:val="en-US" w:eastAsia="zh-CN"/>
              </w:rPr>
              <w:t>瓶</w:t>
            </w:r>
          </w:p>
        </w:tc>
      </w:tr>
      <w:tr>
        <w:tblPrEx>
          <w:tblCellMar>
            <w:top w:w="0" w:type="dxa"/>
            <w:left w:w="108" w:type="dxa"/>
            <w:bottom w:w="0" w:type="dxa"/>
            <w:right w:w="108"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8</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sz w:val="24"/>
                <w:szCs w:val="24"/>
                <w:lang w:val="en-US" w:eastAsia="zh-CN"/>
              </w:rPr>
              <w:t>纯氩</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default"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kern w:val="2"/>
                <w:sz w:val="24"/>
                <w:szCs w:val="24"/>
                <w:lang w:val="en-US" w:eastAsia="zh-CN" w:bidi="ar-SA"/>
              </w:rPr>
              <w:t>10L</w:t>
            </w:r>
          </w:p>
        </w:tc>
        <w:tc>
          <w:tcPr>
            <w:tcW w:w="3246"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sz w:val="24"/>
                <w:szCs w:val="24"/>
                <w:lang w:val="en-US" w:eastAsia="zh-CN"/>
              </w:rPr>
              <w:t>GB/T4842-2017</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sz w:val="24"/>
                <w:szCs w:val="24"/>
                <w:lang w:val="en-US" w:eastAsia="zh-CN"/>
              </w:rPr>
              <w:t>≥99.99%</w:t>
            </w:r>
          </w:p>
        </w:tc>
        <w:tc>
          <w:tcPr>
            <w:tcW w:w="750"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sz w:val="24"/>
                <w:szCs w:val="24"/>
                <w:lang w:val="en-US" w:eastAsia="zh-CN"/>
              </w:rPr>
              <w:t>瓶</w:t>
            </w:r>
          </w:p>
        </w:tc>
      </w:tr>
      <w:tr>
        <w:tblPrEx>
          <w:tblCellMar>
            <w:top w:w="0" w:type="dxa"/>
            <w:left w:w="108" w:type="dxa"/>
            <w:bottom w:w="0" w:type="dxa"/>
            <w:right w:w="108"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9</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液氮</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default"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w:t>
            </w:r>
          </w:p>
        </w:tc>
        <w:tc>
          <w:tcPr>
            <w:tcW w:w="3246"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GB/T8979-2008</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≥99.99%</w:t>
            </w:r>
          </w:p>
        </w:tc>
        <w:tc>
          <w:tcPr>
            <w:tcW w:w="750"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kl</w:t>
            </w:r>
          </w:p>
        </w:tc>
      </w:tr>
      <w:tr>
        <w:tblPrEx>
          <w:tblCellMar>
            <w:top w:w="0" w:type="dxa"/>
            <w:left w:w="108" w:type="dxa"/>
            <w:bottom w:w="0" w:type="dxa"/>
            <w:right w:w="108"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10</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default"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氮气</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default"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40L</w:t>
            </w:r>
          </w:p>
        </w:tc>
        <w:tc>
          <w:tcPr>
            <w:tcW w:w="3246"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GB/T3864-2008</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99.5%</w:t>
            </w:r>
          </w:p>
        </w:tc>
        <w:tc>
          <w:tcPr>
            <w:tcW w:w="750" w:type="dxa"/>
            <w:tcBorders>
              <w:top w:val="single" w:color="auto" w:sz="4" w:space="0"/>
              <w:left w:val="single" w:color="auto" w:sz="4" w:space="0"/>
              <w:bottom w:val="single" w:color="auto" w:sz="4" w:space="0"/>
              <w:right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瓶</w:t>
            </w:r>
          </w:p>
        </w:tc>
      </w:tr>
    </w:tbl>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2"/>
        <w:rPr>
          <w:rFonts w:hint="eastAsia" w:ascii="方正仿宋_GBK" w:hAnsi="方正仿宋_GBK" w:eastAsia="方正仿宋_GBK" w:cs="方正仿宋_GBK"/>
          <w:b/>
          <w:bCs/>
          <w:szCs w:val="28"/>
          <w:lang w:val="en-US" w:eastAsia="zh-CN"/>
        </w:rPr>
      </w:pPr>
      <w:bookmarkStart w:id="53" w:name="_Toc21731"/>
      <w:r>
        <w:rPr>
          <w:rFonts w:hint="eastAsia" w:ascii="方正仿宋_GBK" w:hAnsi="方正仿宋_GBK" w:eastAsia="方正仿宋_GBK" w:cs="方正仿宋_GBK"/>
          <w:b/>
          <w:bCs/>
          <w:szCs w:val="28"/>
          <w:lang w:val="en-US" w:eastAsia="zh-CN"/>
        </w:rPr>
        <w:t>三、供货要求</w:t>
      </w:r>
      <w:bookmarkEnd w:id="53"/>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kern w:val="2"/>
          <w:sz w:val="24"/>
          <w:szCs w:val="24"/>
          <w:lang w:val="en-US" w:eastAsia="zh-CN" w:bidi="ar-SA"/>
        </w:rPr>
        <w:t>（一）供货时间：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kern w:val="2"/>
          <w:sz w:val="24"/>
          <w:szCs w:val="24"/>
          <w:lang w:val="en-US" w:eastAsia="zh-CN" w:bidi="ar-SA"/>
        </w:rPr>
        <w:t>1、瓶装气体院方提前1天通知供应商需货要求。特殊气体院方提前2天通知供应商需货要求；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kern w:val="2"/>
          <w:sz w:val="24"/>
          <w:szCs w:val="24"/>
          <w:lang w:val="en-US" w:eastAsia="zh-CN" w:bidi="ar-SA"/>
        </w:rPr>
        <w:t>2、液氧供应在保证医院24小时不间断使用的情况下协商供货时间。</w:t>
      </w:r>
    </w:p>
    <w:p>
      <w:pPr>
        <w:pStyle w:val="2"/>
        <w:pageBreakBefore w:val="0"/>
        <w:widowControl w:val="0"/>
        <w:numPr>
          <w:ilvl w:val="4"/>
          <w:numId w:val="0"/>
        </w:numPr>
        <w:kinsoku/>
        <w:wordWrap/>
        <w:overflowPunct/>
        <w:topLinePunct w:val="0"/>
        <w:autoSpaceDE/>
        <w:autoSpaceDN/>
        <w:bidi w:val="0"/>
        <w:adjustRightInd/>
        <w:snapToGrid/>
        <w:spacing w:before="0" w:after="0" w:line="480" w:lineRule="exact"/>
        <w:ind w:left="0" w:leftChars="0" w:right="0" w:rightChars="0" w:firstLine="480" w:firstLineChars="200"/>
        <w:textAlignment w:val="auto"/>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kern w:val="2"/>
          <w:sz w:val="24"/>
          <w:szCs w:val="24"/>
          <w:lang w:val="en-US" w:eastAsia="zh-CN" w:bidi="ar-SA"/>
        </w:rPr>
        <w:t>3、应急供货：由于院方特殊原因必须要进行紧急供货时，供货方无任何理由必须第一时间采用紧急渠道进行供货，氧气的供货时间不得超过3小时。</w:t>
      </w:r>
    </w:p>
    <w:p>
      <w:pPr>
        <w:pStyle w:val="2"/>
        <w:pageBreakBefore w:val="0"/>
        <w:widowControl w:val="0"/>
        <w:numPr>
          <w:ilvl w:val="4"/>
          <w:numId w:val="0"/>
        </w:numPr>
        <w:kinsoku/>
        <w:wordWrap/>
        <w:overflowPunct/>
        <w:topLinePunct w:val="0"/>
        <w:autoSpaceDE/>
        <w:autoSpaceDN/>
        <w:bidi w:val="0"/>
        <w:adjustRightInd/>
        <w:snapToGrid/>
        <w:spacing w:before="0" w:after="0" w:line="480" w:lineRule="exact"/>
        <w:ind w:left="0" w:leftChars="0" w:right="0" w:rightChars="0" w:firstLine="480" w:firstLineChars="200"/>
        <w:textAlignment w:val="auto"/>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kern w:val="2"/>
          <w:sz w:val="24"/>
          <w:szCs w:val="24"/>
          <w:lang w:val="en-US" w:eastAsia="zh-CN" w:bidi="ar-SA"/>
        </w:rPr>
        <w:t>（二）供货方式：供应商送货。</w:t>
      </w:r>
    </w:p>
    <w:p>
      <w:pPr>
        <w:pageBreakBefore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kern w:val="2"/>
          <w:sz w:val="24"/>
          <w:szCs w:val="24"/>
          <w:lang w:val="en-US" w:eastAsia="zh-CN" w:bidi="ar-SA"/>
        </w:rPr>
        <w:t>（三）供货质量：供应商所供气体必须符合国家标准规定，并随产品提供由获取国家主管部门检验资质单位的检验合格证，瓶装气体压力不得低于13MPa/cm</w:t>
      </w:r>
      <w:r>
        <w:rPr>
          <w:rFonts w:hint="eastAsia" w:ascii="方正仿宋_GBK" w:hAnsi="方正仿宋_GBK" w:eastAsia="方正仿宋_GBK" w:cs="方正仿宋_GBK"/>
          <w:b w:val="0"/>
          <w:bCs w:val="0"/>
          <w:color w:val="auto"/>
          <w:kern w:val="2"/>
          <w:sz w:val="24"/>
          <w:szCs w:val="24"/>
          <w:vertAlign w:val="superscript"/>
          <w:lang w:val="en-US" w:eastAsia="zh-CN" w:bidi="ar-SA"/>
        </w:rPr>
        <w:t>2</w:t>
      </w:r>
      <w:r>
        <w:rPr>
          <w:rFonts w:hint="eastAsia" w:ascii="方正仿宋_GBK" w:hAnsi="方正仿宋_GBK" w:eastAsia="方正仿宋_GBK" w:cs="方正仿宋_GBK"/>
          <w:b w:val="0"/>
          <w:bCs w:val="0"/>
          <w:color w:val="auto"/>
          <w:kern w:val="2"/>
          <w:sz w:val="24"/>
          <w:szCs w:val="24"/>
          <w:lang w:val="en-US" w:eastAsia="zh-CN" w:bidi="ar-SA"/>
        </w:rPr>
        <w:t>。</w:t>
      </w:r>
    </w:p>
    <w:p>
      <w:pPr>
        <w:pStyle w:val="7"/>
        <w:rPr>
          <w:rFonts w:hint="eastAsia"/>
          <w:lang w:val="en-US" w:eastAsia="zh-CN"/>
        </w:rPr>
      </w:pPr>
    </w:p>
    <w:p>
      <w:pPr>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eastAsia" w:ascii="方正小标宋_GBK" w:hAnsi="方正小标宋_GBK" w:eastAsia="方正小标宋_GBK" w:cs="方正小标宋_GBK"/>
          <w:sz w:val="36"/>
          <w:szCs w:val="36"/>
        </w:rPr>
      </w:pPr>
      <w:r>
        <w:rPr>
          <w:rFonts w:hint="eastAsia" w:ascii="方正仿宋_GBK" w:hAnsi="方正仿宋_GBK" w:eastAsia="方正仿宋_GBK" w:cs="方正仿宋_GBK"/>
          <w:color w:val="auto"/>
          <w:sz w:val="24"/>
          <w:szCs w:val="24"/>
        </w:rPr>
        <w:br w:type="page"/>
      </w:r>
    </w:p>
    <w:p>
      <w:pPr>
        <w:keepNext w:val="0"/>
        <w:keepLines w:val="0"/>
        <w:pageBreakBefore w:val="0"/>
        <w:widowControl w:val="0"/>
        <w:kinsoku/>
        <w:wordWrap/>
        <w:overflowPunct/>
        <w:topLinePunct w:val="0"/>
        <w:autoSpaceDE/>
        <w:autoSpaceDN/>
        <w:bidi w:val="0"/>
        <w:adjustRightInd/>
        <w:snapToGrid/>
        <w:spacing w:before="260" w:after="260" w:line="360" w:lineRule="auto"/>
        <w:ind w:left="0" w:leftChars="0" w:right="0" w:rightChars="0" w:firstLine="0" w:firstLineChars="0"/>
        <w:jc w:val="center"/>
        <w:textAlignment w:val="auto"/>
        <w:outlineLvl w:val="1"/>
        <w:rPr>
          <w:rFonts w:hint="eastAsia" w:ascii="方正小标宋_GBK" w:hAnsi="方正小标宋_GBK" w:eastAsia="方正小标宋_GBK" w:cs="方正小标宋_GBK"/>
          <w:sz w:val="36"/>
          <w:szCs w:val="36"/>
        </w:rPr>
      </w:pPr>
      <w:bookmarkStart w:id="54" w:name="_Toc24207"/>
      <w:r>
        <w:rPr>
          <w:rFonts w:hint="eastAsia" w:ascii="方正小标宋_GBK" w:hAnsi="方正小标宋_GBK" w:eastAsia="方正小标宋_GBK" w:cs="方正小标宋_GBK"/>
          <w:sz w:val="36"/>
          <w:szCs w:val="36"/>
        </w:rPr>
        <w:t>第三篇  采购商务需求</w:t>
      </w:r>
      <w:bookmarkEnd w:id="50"/>
      <w:bookmarkEnd w:id="51"/>
      <w:bookmarkEnd w:id="54"/>
    </w:p>
    <w:p>
      <w:pPr>
        <w:pStyle w:val="5"/>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rPr>
          <w:rFonts w:hint="eastAsia" w:ascii="方正仿宋_GBK" w:hAnsi="方正仿宋_GBK" w:eastAsia="方正仿宋_GBK" w:cs="方正仿宋_GBK"/>
          <w:color w:val="auto"/>
          <w:sz w:val="28"/>
          <w:szCs w:val="28"/>
          <w:lang w:val="en-US" w:eastAsia="zh-CN"/>
        </w:rPr>
      </w:pPr>
      <w:bookmarkStart w:id="55" w:name="_Toc21434"/>
      <w:bookmarkStart w:id="56" w:name="_Toc13112"/>
      <w:bookmarkStart w:id="57" w:name="_Toc522378524"/>
      <w:bookmarkStart w:id="58" w:name="_Toc267320051"/>
      <w:r>
        <w:rPr>
          <w:rFonts w:hint="eastAsia" w:ascii="方正仿宋_GBK" w:hAnsi="方正仿宋_GBK" w:eastAsia="方正仿宋_GBK" w:cs="方正仿宋_GBK"/>
          <w:color w:val="auto"/>
          <w:sz w:val="28"/>
          <w:szCs w:val="28"/>
          <w:lang w:val="en-US" w:eastAsia="zh-CN"/>
        </w:rPr>
        <w:t>一、供货时间</w:t>
      </w:r>
      <w:bookmarkEnd w:id="55"/>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kern w:val="2"/>
          <w:sz w:val="24"/>
          <w:szCs w:val="24"/>
          <w:lang w:val="en-US" w:eastAsia="zh-CN" w:bidi="ar-SA"/>
        </w:rPr>
        <w:t>1、瓶装气体院方提前1天通知供应商需货要求。特殊气体院方提前2天通知供应商需货要求；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kern w:val="2"/>
          <w:sz w:val="24"/>
          <w:szCs w:val="24"/>
          <w:lang w:val="en-US" w:eastAsia="zh-CN" w:bidi="ar-SA"/>
        </w:rPr>
        <w:t>2、液氧供应在保证医院24小时不间断使用的情况下协商供货时间。</w:t>
      </w:r>
    </w:p>
    <w:p>
      <w:pPr>
        <w:pageBreakBefore w:val="0"/>
        <w:widowControl w:val="0"/>
        <w:kinsoku/>
        <w:wordWrap/>
        <w:overflowPunct/>
        <w:topLinePunct w:val="0"/>
        <w:autoSpaceDE/>
        <w:autoSpaceDN/>
        <w:bidi w:val="0"/>
        <w:adjustRightInd/>
        <w:snapToGrid/>
        <w:spacing w:line="480" w:lineRule="exact"/>
        <w:ind w:left="0" w:leftChars="0" w:right="0" w:rightChars="0" w:firstLine="460" w:firstLineChars="192"/>
        <w:jc w:val="both"/>
        <w:textAlignment w:val="auto"/>
        <w:rPr>
          <w:rFonts w:hint="eastAsia" w:ascii="方正仿宋_GBK" w:hAnsi="宋体" w:eastAsia="方正仿宋_GBK"/>
          <w:color w:val="auto"/>
          <w:sz w:val="24"/>
          <w:szCs w:val="24"/>
        </w:rPr>
      </w:pPr>
      <w:r>
        <w:rPr>
          <w:rFonts w:hint="eastAsia" w:ascii="方正仿宋_GBK" w:hAnsi="方正仿宋_GBK" w:eastAsia="方正仿宋_GBK" w:cs="方正仿宋_GBK"/>
          <w:b w:val="0"/>
          <w:bCs w:val="0"/>
          <w:color w:val="auto"/>
          <w:kern w:val="2"/>
          <w:sz w:val="24"/>
          <w:szCs w:val="24"/>
          <w:lang w:val="en-US" w:eastAsia="zh-CN" w:bidi="ar-SA"/>
        </w:rPr>
        <w:t>3、应急供货：由于院方特殊原因必须要进行紧急供货时，供货方无任何理由必须第一时间采用紧急渠道进行供货，氧气的供货时间不得超过3小时</w:t>
      </w:r>
      <w:r>
        <w:rPr>
          <w:rFonts w:hint="eastAsia" w:ascii="方正仿宋_GBK" w:hAnsi="宋体" w:eastAsia="方正仿宋_GBK"/>
          <w:color w:val="auto"/>
          <w:sz w:val="24"/>
          <w:szCs w:val="24"/>
        </w:rPr>
        <w:t xml:space="preserve">。                       </w:t>
      </w:r>
    </w:p>
    <w:p>
      <w:pPr>
        <w:pStyle w:val="5"/>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rPr>
          <w:rFonts w:hint="eastAsia" w:ascii="方正仿宋_GBK" w:hAnsi="方正仿宋_GBK" w:eastAsia="方正仿宋_GBK" w:cs="方正仿宋_GBK"/>
          <w:color w:val="auto"/>
          <w:sz w:val="28"/>
          <w:szCs w:val="28"/>
          <w:lang w:val="en-US" w:eastAsia="zh-CN"/>
        </w:rPr>
      </w:pPr>
      <w:bookmarkStart w:id="59" w:name="_Toc28687"/>
      <w:r>
        <w:rPr>
          <w:rFonts w:hint="eastAsia" w:ascii="方正仿宋_GBK" w:hAnsi="方正仿宋_GBK" w:eastAsia="方正仿宋_GBK" w:cs="方正仿宋_GBK"/>
          <w:color w:val="auto"/>
          <w:sz w:val="28"/>
          <w:szCs w:val="28"/>
          <w:lang w:val="en-US" w:eastAsia="zh-CN"/>
        </w:rPr>
        <w:t>二、供货地点</w:t>
      </w:r>
      <w:bookmarkEnd w:id="59"/>
      <w:r>
        <w:rPr>
          <w:rFonts w:hint="eastAsia" w:ascii="方正仿宋_GBK" w:hAnsi="方正仿宋_GBK" w:eastAsia="方正仿宋_GBK" w:cs="方正仿宋_GBK"/>
          <w:color w:val="auto"/>
          <w:sz w:val="28"/>
          <w:szCs w:val="28"/>
          <w:lang w:val="en-US" w:eastAsia="zh-CN"/>
        </w:rPr>
        <w:t xml:space="preserve"> </w:t>
      </w:r>
    </w:p>
    <w:p>
      <w:pPr>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重庆市第四人民医院及科学城院区内</w:t>
      </w:r>
      <w:r>
        <w:rPr>
          <w:rFonts w:hint="eastAsia" w:ascii="方正仿宋_GBK" w:hAnsi="宋体" w:eastAsia="方正仿宋_GBK"/>
          <w:sz w:val="24"/>
          <w:szCs w:val="24"/>
        </w:rPr>
        <w:t xml:space="preserve">。                                  </w:t>
      </w:r>
    </w:p>
    <w:p>
      <w:pPr>
        <w:pStyle w:val="5"/>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rPr>
          <w:rFonts w:hint="eastAsia" w:ascii="方正仿宋_GBK" w:hAnsi="方正仿宋_GBK" w:eastAsia="方正仿宋_GBK" w:cs="方正仿宋_GBK"/>
          <w:color w:val="auto"/>
          <w:sz w:val="28"/>
          <w:szCs w:val="28"/>
          <w:lang w:val="en-US" w:eastAsia="zh-CN"/>
        </w:rPr>
      </w:pPr>
      <w:bookmarkStart w:id="60" w:name="_Toc26625"/>
      <w:r>
        <w:rPr>
          <w:rFonts w:hint="eastAsia" w:ascii="方正仿宋_GBK" w:hAnsi="方正仿宋_GBK" w:eastAsia="方正仿宋_GBK" w:cs="方正仿宋_GBK"/>
          <w:color w:val="auto"/>
          <w:sz w:val="28"/>
          <w:szCs w:val="28"/>
          <w:lang w:val="en-US" w:eastAsia="zh-CN"/>
        </w:rPr>
        <w:t>三、验收方式</w:t>
      </w:r>
      <w:bookmarkEnd w:id="60"/>
    </w:p>
    <w:p>
      <w:pPr>
        <w:pageBreakBefore w:val="0"/>
        <w:widowControl w:val="0"/>
        <w:kinsoku/>
        <w:wordWrap/>
        <w:overflowPunct/>
        <w:topLinePunct w:val="0"/>
        <w:autoSpaceDE/>
        <w:autoSpaceDN/>
        <w:bidi w:val="0"/>
        <w:adjustRightInd/>
        <w:snapToGrid/>
        <w:spacing w:line="480" w:lineRule="exact"/>
        <w:ind w:left="0" w:leftChars="0" w:right="0" w:rightChars="0" w:firstLine="460" w:firstLineChars="192"/>
        <w:jc w:val="both"/>
        <w:textAlignment w:val="auto"/>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kern w:val="2"/>
          <w:sz w:val="24"/>
          <w:szCs w:val="24"/>
          <w:lang w:val="en-US" w:eastAsia="zh-CN" w:bidi="ar-SA"/>
        </w:rPr>
        <w:t>供应商所供气体必须符合国家标准规定，并随产品提供由获取国家主管部门检验资质单位的检验合格证，瓶装气体压力不得低于13MPa/cm</w:t>
      </w:r>
      <w:r>
        <w:rPr>
          <w:rFonts w:hint="eastAsia" w:ascii="方正仿宋_GBK" w:hAnsi="方正仿宋_GBK" w:eastAsia="方正仿宋_GBK" w:cs="方正仿宋_GBK"/>
          <w:b w:val="0"/>
          <w:bCs w:val="0"/>
          <w:color w:val="auto"/>
          <w:kern w:val="2"/>
          <w:sz w:val="24"/>
          <w:szCs w:val="24"/>
          <w:vertAlign w:val="superscript"/>
          <w:lang w:val="en-US" w:eastAsia="zh-CN" w:bidi="ar-SA"/>
        </w:rPr>
        <w:t>2</w:t>
      </w:r>
      <w:r>
        <w:rPr>
          <w:rFonts w:hint="eastAsia" w:ascii="方正仿宋_GBK" w:hAnsi="方正仿宋_GBK" w:eastAsia="方正仿宋_GBK" w:cs="方正仿宋_GBK"/>
          <w:b w:val="0"/>
          <w:bCs w:val="0"/>
          <w:color w:val="auto"/>
          <w:kern w:val="2"/>
          <w:sz w:val="24"/>
          <w:szCs w:val="24"/>
          <w:lang w:val="en-US" w:eastAsia="zh-CN" w:bidi="ar-SA"/>
        </w:rPr>
        <w:t>。</w:t>
      </w:r>
    </w:p>
    <w:p>
      <w:pPr>
        <w:pStyle w:val="5"/>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rPr>
          <w:rFonts w:hint="eastAsia" w:ascii="方正仿宋_GBK" w:hAnsi="方正仿宋_GBK" w:eastAsia="方正仿宋_GBK" w:cs="方正仿宋_GBK"/>
          <w:color w:val="auto"/>
          <w:sz w:val="28"/>
          <w:szCs w:val="28"/>
          <w:lang w:val="en-US" w:eastAsia="zh-CN"/>
        </w:rPr>
      </w:pPr>
      <w:bookmarkStart w:id="61" w:name="_Toc6156"/>
      <w:r>
        <w:rPr>
          <w:rFonts w:hint="eastAsia" w:ascii="方正仿宋_GBK" w:hAnsi="方正仿宋_GBK" w:eastAsia="方正仿宋_GBK" w:cs="方正仿宋_GBK"/>
          <w:color w:val="auto"/>
          <w:sz w:val="28"/>
          <w:szCs w:val="28"/>
          <w:lang w:val="en-US" w:eastAsia="zh-CN"/>
        </w:rPr>
        <w:t>三、报价方式</w:t>
      </w:r>
      <w:bookmarkEnd w:id="61"/>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sz w:val="28"/>
          <w:szCs w:val="28"/>
        </w:rPr>
      </w:pPr>
      <w:bookmarkStart w:id="62" w:name="_Toc267320050"/>
      <w:bookmarkStart w:id="63" w:name="_Toc304472803"/>
      <w:r>
        <w:rPr>
          <w:rFonts w:hint="eastAsia" w:ascii="方正仿宋_GBK" w:hAnsi="宋体" w:eastAsia="方正仿宋_GBK"/>
          <w:sz w:val="24"/>
          <w:szCs w:val="24"/>
          <w:lang w:val="en-US" w:eastAsia="zh-CN"/>
        </w:rPr>
        <w:t>报价须为单价报价，包括但不限于货物、运输、临时贮存及其它履行中标义务而产生的所有费用。因供应商自身原因造成漏报、少报皆由其自行承担责任，采购人不再补偿</w:t>
      </w:r>
      <w:r>
        <w:rPr>
          <w:rFonts w:hint="eastAsia" w:ascii="方正仿宋_GBK" w:hAnsi="宋体" w:eastAsia="方正仿宋_GBK"/>
          <w:sz w:val="24"/>
          <w:szCs w:val="24"/>
        </w:rPr>
        <w:t>。</w:t>
      </w:r>
      <w:bookmarkEnd w:id="62"/>
      <w:bookmarkEnd w:id="63"/>
    </w:p>
    <w:bookmarkEnd w:id="56"/>
    <w:p>
      <w:pPr>
        <w:pStyle w:val="5"/>
        <w:spacing w:before="0" w:after="0" w:line="480" w:lineRule="exact"/>
        <w:rPr>
          <w:rFonts w:hint="eastAsia" w:ascii="方正仿宋_GBK" w:hAnsi="方正仿宋_GBK" w:eastAsia="方正仿宋_GBK" w:cs="方正仿宋_GBK"/>
          <w:color w:val="auto"/>
          <w:sz w:val="28"/>
          <w:szCs w:val="28"/>
        </w:rPr>
      </w:pPr>
      <w:bookmarkStart w:id="64" w:name="_Toc1081"/>
      <w:bookmarkStart w:id="65" w:name="_Toc21941"/>
      <w:r>
        <w:rPr>
          <w:rFonts w:hint="eastAsia" w:ascii="方正仿宋_GBK" w:hAnsi="方正仿宋_GBK" w:eastAsia="方正仿宋_GBK" w:cs="方正仿宋_GBK"/>
          <w:color w:val="auto"/>
          <w:sz w:val="28"/>
          <w:szCs w:val="28"/>
          <w:lang w:val="en-US" w:eastAsia="zh-CN"/>
        </w:rPr>
        <w:t>四</w:t>
      </w:r>
      <w:r>
        <w:rPr>
          <w:rFonts w:hint="eastAsia" w:ascii="方正仿宋_GBK" w:hAnsi="方正仿宋_GBK" w:eastAsia="方正仿宋_GBK" w:cs="方正仿宋_GBK"/>
          <w:color w:val="auto"/>
          <w:sz w:val="28"/>
          <w:szCs w:val="28"/>
        </w:rPr>
        <w:t>、付款方式</w:t>
      </w:r>
      <w:bookmarkEnd w:id="57"/>
      <w:bookmarkEnd w:id="58"/>
      <w:bookmarkEnd w:id="64"/>
      <w:bookmarkEnd w:id="65"/>
    </w:p>
    <w:p>
      <w:pPr>
        <w:snapToGrid w:val="0"/>
        <w:spacing w:line="480" w:lineRule="exact"/>
        <w:ind w:firstLine="480" w:firstLineChars="200"/>
        <w:rPr>
          <w:rFonts w:hint="eastAsia" w:ascii="方正仿宋_GBK" w:hAnsi="方正仿宋_GBK" w:eastAsia="方正仿宋_GBK" w:cs="方正仿宋_GBK"/>
          <w:color w:val="auto"/>
          <w:kern w:val="0"/>
          <w:sz w:val="24"/>
          <w:szCs w:val="24"/>
        </w:rPr>
      </w:pPr>
      <w:bookmarkStart w:id="66" w:name="_Toc267320052"/>
      <w:bookmarkStart w:id="67" w:name="_Toc522378525"/>
      <w:r>
        <w:rPr>
          <w:rFonts w:hint="eastAsia" w:ascii="方正仿宋_GBK" w:hAnsi="方正仿宋_GBK" w:eastAsia="方正仿宋_GBK" w:cs="方正仿宋_GBK"/>
          <w:color w:val="auto"/>
          <w:kern w:val="0"/>
          <w:sz w:val="24"/>
          <w:szCs w:val="24"/>
        </w:rPr>
        <w:t>（一）</w:t>
      </w:r>
      <w:r>
        <w:rPr>
          <w:rFonts w:hint="eastAsia" w:ascii="方正仿宋_GBK" w:hAnsi="方正仿宋_GBK" w:eastAsia="方正仿宋_GBK" w:cs="方正仿宋_GBK"/>
          <w:color w:val="auto"/>
          <w:kern w:val="0"/>
          <w:sz w:val="24"/>
          <w:szCs w:val="24"/>
          <w:lang w:val="en-US" w:eastAsia="zh-CN"/>
        </w:rPr>
        <w:t>每月结算一次</w:t>
      </w:r>
      <w:r>
        <w:rPr>
          <w:rFonts w:hint="eastAsia" w:ascii="方正仿宋_GBK" w:hAnsi="方正仿宋_GBK" w:eastAsia="方正仿宋_GBK" w:cs="方正仿宋_GBK"/>
          <w:color w:val="auto"/>
          <w:kern w:val="0"/>
          <w:sz w:val="24"/>
          <w:szCs w:val="24"/>
        </w:rPr>
        <w:t>。</w:t>
      </w:r>
    </w:p>
    <w:p>
      <w:pPr>
        <w:pStyle w:val="25"/>
        <w:adjustRightInd w:val="0"/>
        <w:snapToGrid w:val="0"/>
        <w:spacing w:line="48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w:t>
      </w:r>
      <w:r>
        <w:rPr>
          <w:rFonts w:hint="eastAsia" w:ascii="方正仿宋_GBK" w:hAnsi="方正仿宋_GBK" w:eastAsia="方正仿宋_GBK" w:cs="方正仿宋_GBK"/>
          <w:color w:val="auto"/>
          <w:sz w:val="24"/>
          <w:szCs w:val="24"/>
          <w:lang w:val="en-US" w:eastAsia="zh-CN"/>
        </w:rPr>
        <w:t>成交供应商每月向采购人开具上月采购费用金额的发票，采购人在收到发票后一个月内支付</w:t>
      </w:r>
      <w:r>
        <w:rPr>
          <w:rFonts w:hint="eastAsia" w:ascii="方正仿宋_GBK" w:hAnsi="方正仿宋_GBK" w:eastAsia="方正仿宋_GBK" w:cs="方正仿宋_GBK"/>
          <w:color w:val="auto"/>
          <w:sz w:val="24"/>
          <w:szCs w:val="24"/>
        </w:rPr>
        <w:t xml:space="preserve">。 </w:t>
      </w:r>
    </w:p>
    <w:p>
      <w:pPr>
        <w:pStyle w:val="5"/>
        <w:spacing w:before="0" w:after="0" w:line="480" w:lineRule="exact"/>
        <w:rPr>
          <w:rFonts w:hint="eastAsia" w:ascii="方正仿宋_GBK" w:hAnsi="方正仿宋_GBK" w:eastAsia="方正仿宋_GBK" w:cs="方正仿宋_GBK"/>
          <w:color w:val="auto"/>
          <w:sz w:val="28"/>
          <w:szCs w:val="28"/>
          <w:lang w:val="en-US" w:eastAsia="zh-CN"/>
        </w:rPr>
      </w:pPr>
      <w:bookmarkStart w:id="68" w:name="_Toc16115"/>
      <w:r>
        <w:rPr>
          <w:rFonts w:hint="eastAsia" w:ascii="方正仿宋_GBK" w:hAnsi="方正仿宋_GBK" w:eastAsia="方正仿宋_GBK" w:cs="方正仿宋_GBK"/>
          <w:color w:val="auto"/>
          <w:sz w:val="28"/>
          <w:szCs w:val="28"/>
          <w:lang w:val="en-US" w:eastAsia="zh-CN"/>
        </w:rPr>
        <w:t>五、知识产权</w:t>
      </w:r>
      <w:bookmarkEnd w:id="68"/>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5"/>
        <w:spacing w:before="0" w:after="0" w:line="480" w:lineRule="exact"/>
        <w:rPr>
          <w:rFonts w:hint="eastAsia" w:ascii="方正仿宋_GBK" w:hAnsi="方正仿宋_GBK" w:eastAsia="方正仿宋_GBK" w:cs="方正仿宋_GBK"/>
          <w:color w:val="auto"/>
          <w:sz w:val="28"/>
          <w:szCs w:val="28"/>
          <w:lang w:val="en-US" w:eastAsia="zh-CN"/>
        </w:rPr>
      </w:pPr>
      <w:bookmarkStart w:id="69" w:name="_Toc29807"/>
      <w:r>
        <w:rPr>
          <w:rFonts w:hint="eastAsia" w:ascii="方正仿宋_GBK" w:hAnsi="方正仿宋_GBK" w:eastAsia="方正仿宋_GBK" w:cs="方正仿宋_GBK"/>
          <w:color w:val="auto"/>
          <w:sz w:val="28"/>
          <w:szCs w:val="28"/>
          <w:lang w:val="en-US" w:eastAsia="zh-CN"/>
        </w:rPr>
        <w:t>六、其他</w:t>
      </w:r>
      <w:bookmarkEnd w:id="69"/>
    </w:p>
    <w:p>
      <w:pPr>
        <w:pStyle w:val="26"/>
        <w:keepNext w:val="0"/>
        <w:keepLines w:val="0"/>
        <w:pageBreakBefore w:val="0"/>
        <w:widowControl w:val="0"/>
        <w:kinsoku/>
        <w:wordWrap/>
        <w:overflowPunct/>
        <w:topLinePunct w:val="0"/>
        <w:autoSpaceDE/>
        <w:autoSpaceDN/>
        <w:bidi w:val="0"/>
        <w:adjustRightInd/>
        <w:snapToGrid/>
        <w:spacing w:line="480" w:lineRule="atLeast"/>
        <w:ind w:left="0" w:leftChars="0" w:right="0" w:rightChars="0" w:firstLine="480" w:firstLineChars="200"/>
        <w:jc w:val="both"/>
        <w:textAlignment w:val="auto"/>
        <w:outlineLvl w:val="9"/>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（一）</w:t>
      </w:r>
      <w:r>
        <w:rPr>
          <w:rFonts w:hint="eastAsia" w:ascii="方正仿宋_GBK" w:hAnsi="宋体" w:eastAsia="方正仿宋_GBK" w:cs="Times New Roman"/>
          <w:sz w:val="24"/>
          <w:szCs w:val="24"/>
        </w:rPr>
        <w:t>供应商必须在响应文件中对以上条款和服务承诺明确列出，承诺内容必须达到本篇及</w:t>
      </w:r>
      <w:r>
        <w:rPr>
          <w:rFonts w:hint="eastAsia" w:ascii="方正仿宋_GBK" w:hAnsi="宋体" w:eastAsia="方正仿宋_GBK" w:cs="Times New Roman"/>
          <w:sz w:val="24"/>
          <w:szCs w:val="24"/>
          <w:lang w:val="en-US" w:eastAsia="zh-CN"/>
        </w:rPr>
        <w:t>协商</w:t>
      </w:r>
      <w:r>
        <w:rPr>
          <w:rFonts w:hint="eastAsia" w:ascii="方正仿宋_GBK" w:hAnsi="宋体" w:eastAsia="方正仿宋_GBK" w:cs="Times New Roman"/>
          <w:sz w:val="24"/>
          <w:szCs w:val="24"/>
        </w:rPr>
        <w:t>文件其他条款的要求。</w:t>
      </w:r>
    </w:p>
    <w:p>
      <w:pPr>
        <w:keepNext w:val="0"/>
        <w:keepLines w:val="0"/>
        <w:pageBreakBefore w:val="0"/>
        <w:widowControl w:val="0"/>
        <w:kinsoku/>
        <w:wordWrap/>
        <w:overflowPunct/>
        <w:topLinePunct w:val="0"/>
        <w:autoSpaceDE/>
        <w:autoSpaceDN/>
        <w:bidi w:val="0"/>
        <w:adjustRightInd/>
        <w:snapToGrid/>
        <w:spacing w:line="480" w:lineRule="atLeast"/>
        <w:ind w:left="0" w:leftChars="0" w:right="0" w:rightChars="0" w:firstLine="480" w:firstLineChars="200"/>
        <w:jc w:val="both"/>
        <w:textAlignment w:val="auto"/>
        <w:outlineLvl w:val="9"/>
        <w:rPr>
          <w:rFonts w:hint="eastAsia"/>
          <w:lang w:val="en-US" w:eastAsia="zh-CN"/>
        </w:rPr>
      </w:pPr>
      <w:r>
        <w:rPr>
          <w:rFonts w:hint="eastAsia" w:ascii="方正仿宋_GBK" w:hAnsi="宋体" w:eastAsia="方正仿宋_GBK" w:cs="Times New Roman"/>
          <w:sz w:val="24"/>
          <w:szCs w:val="24"/>
          <w:lang w:val="en-US" w:eastAsia="zh-CN"/>
        </w:rPr>
        <w:t>（二）</w:t>
      </w:r>
      <w:r>
        <w:rPr>
          <w:rFonts w:hint="eastAsia" w:ascii="方正仿宋_GBK" w:hAnsi="宋体" w:eastAsia="方正仿宋_GBK" w:cs="Times New Roman"/>
          <w:sz w:val="24"/>
          <w:szCs w:val="24"/>
        </w:rPr>
        <w:t>其他未尽事宜由供需双方在采购合同中详细约定。</w:t>
      </w:r>
    </w:p>
    <w:p>
      <w:pPr>
        <w:pStyle w:val="4"/>
        <w:keepNext/>
        <w:keepLines/>
        <w:pageBreakBefore w:val="0"/>
        <w:widowControl w:val="0"/>
        <w:kinsoku/>
        <w:wordWrap/>
        <w:overflowPunct/>
        <w:topLinePunct w:val="0"/>
        <w:autoSpaceDE/>
        <w:autoSpaceDN/>
        <w:bidi w:val="0"/>
        <w:adjustRightInd/>
        <w:snapToGrid/>
        <w:spacing w:before="260" w:after="260" w:line="360" w:lineRule="auto"/>
        <w:ind w:left="0" w:leftChars="0" w:right="0" w:rightChars="0" w:firstLine="0" w:firstLineChars="0"/>
        <w:jc w:val="center"/>
        <w:textAlignment w:val="auto"/>
        <w:outlineLvl w:val="1"/>
        <w:rPr>
          <w:rFonts w:hint="eastAsia" w:ascii="方正小标宋_GBK" w:hAnsi="宋体" w:eastAsia="方正小标宋_GBK"/>
          <w:b w:val="0"/>
          <w:sz w:val="36"/>
          <w:szCs w:val="30"/>
        </w:rPr>
      </w:pPr>
      <w:r>
        <w:rPr>
          <w:rFonts w:hint="eastAsia" w:ascii="方正仿宋_GBK" w:hAnsi="方正仿宋_GBK" w:eastAsia="方正仿宋_GBK" w:cs="方正仿宋_GBK"/>
          <w:color w:val="FF0000"/>
          <w:kern w:val="0"/>
          <w:sz w:val="24"/>
          <w:szCs w:val="24"/>
        </w:rPr>
        <w:br w:type="page"/>
      </w:r>
      <w:bookmarkStart w:id="70" w:name="_Toc31622"/>
      <w:bookmarkStart w:id="71" w:name="_Toc14512"/>
      <w:bookmarkStart w:id="72" w:name="_Toc45634765"/>
      <w:r>
        <w:rPr>
          <w:rFonts w:hint="eastAsia" w:ascii="方正小标宋_GBK" w:hAnsi="宋体" w:eastAsia="方正小标宋_GBK"/>
          <w:b w:val="0"/>
          <w:sz w:val="36"/>
          <w:szCs w:val="30"/>
        </w:rPr>
        <w:t>第四篇  谈判程序、成交原则、无效谈判及采购终止</w:t>
      </w:r>
      <w:bookmarkEnd w:id="70"/>
      <w:bookmarkEnd w:id="71"/>
      <w:bookmarkEnd w:id="72"/>
    </w:p>
    <w:bookmarkEnd w:id="66"/>
    <w:bookmarkEnd w:id="67"/>
    <w:p>
      <w:pPr>
        <w:pStyle w:val="5"/>
        <w:pageBreakBefore w:val="0"/>
        <w:widowControl w:val="0"/>
        <w:kinsoku/>
        <w:wordWrap/>
        <w:overflowPunct/>
        <w:topLinePunct w:val="0"/>
        <w:autoSpaceDE/>
        <w:autoSpaceDN/>
        <w:bidi w:val="0"/>
        <w:adjustRightInd/>
        <w:spacing w:before="0" w:after="0" w:line="480" w:lineRule="exact"/>
        <w:ind w:left="0" w:leftChars="0" w:right="0" w:rightChars="0"/>
        <w:jc w:val="both"/>
        <w:textAlignment w:val="auto"/>
        <w:rPr>
          <w:rFonts w:hint="eastAsia" w:ascii="方正仿宋_GBK" w:eastAsia="方正仿宋_GBK"/>
          <w:sz w:val="24"/>
          <w:szCs w:val="24"/>
        </w:rPr>
      </w:pPr>
      <w:bookmarkStart w:id="73" w:name="_Toc23979"/>
      <w:bookmarkStart w:id="74" w:name="_Toc15555"/>
      <w:bookmarkStart w:id="75" w:name="_Toc45634766"/>
      <w:r>
        <w:rPr>
          <w:rFonts w:hint="eastAsia" w:ascii="方正仿宋_GBK" w:eastAsia="方正仿宋_GBK"/>
          <w:sz w:val="24"/>
          <w:szCs w:val="24"/>
        </w:rPr>
        <w:t>一、谈判程序</w:t>
      </w:r>
      <w:bookmarkEnd w:id="73"/>
      <w:bookmarkEnd w:id="74"/>
      <w:bookmarkEnd w:id="75"/>
    </w:p>
    <w:p>
      <w:pPr>
        <w:pageBreakBefore w:val="0"/>
        <w:widowControl w:val="0"/>
        <w:kinsoku/>
        <w:wordWrap/>
        <w:overflowPunct/>
        <w:topLinePunct w:val="0"/>
        <w:autoSpaceDE/>
        <w:autoSpaceDN/>
        <w:bidi w:val="0"/>
        <w:adjustRightInd/>
        <w:spacing w:line="480" w:lineRule="exact"/>
        <w:ind w:left="0" w:leftChars="0" w:right="0" w:rightChars="0" w:firstLine="360" w:firstLineChars="15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（一）谈判按竞争性谈判文件规定的时间和地点进行。供应商须有法定代表人或其授权代表参加并签到。</w:t>
      </w:r>
    </w:p>
    <w:p>
      <w:pPr>
        <w:pageBreakBefore w:val="0"/>
        <w:widowControl w:val="0"/>
        <w:kinsoku/>
        <w:wordWrap/>
        <w:overflowPunct/>
        <w:topLinePunct w:val="0"/>
        <w:autoSpaceDE/>
        <w:autoSpaceDN/>
        <w:bidi w:val="0"/>
        <w:adjustRightInd/>
        <w:spacing w:line="480" w:lineRule="exact"/>
        <w:ind w:left="0" w:leftChars="0" w:right="0" w:rightChars="0" w:firstLine="360" w:firstLineChars="15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（二）竞争性谈判以抽签的形式</w:t>
      </w:r>
      <w:r>
        <w:rPr>
          <w:rFonts w:hint="eastAsia" w:ascii="方正仿宋_GBK" w:hAnsi="宋体" w:eastAsia="方正仿宋_GBK"/>
          <w:sz w:val="24"/>
          <w:szCs w:val="24"/>
          <w:lang w:eastAsia="zh-CN"/>
        </w:rPr>
        <w:t>或报名顺序</w:t>
      </w:r>
      <w:r>
        <w:rPr>
          <w:rFonts w:hint="eastAsia" w:ascii="方正仿宋_GBK" w:hAnsi="宋体" w:eastAsia="方正仿宋_GBK"/>
          <w:sz w:val="24"/>
          <w:szCs w:val="24"/>
        </w:rPr>
        <w:t>确定谈判顺序，由</w:t>
      </w:r>
      <w:r>
        <w:rPr>
          <w:rFonts w:hint="eastAsia" w:ascii="方正仿宋_GBK" w:hAnsi="宋体" w:eastAsia="方正仿宋_GBK"/>
          <w:sz w:val="24"/>
          <w:szCs w:val="24"/>
          <w:lang w:val="en-US" w:eastAsia="zh-CN"/>
        </w:rPr>
        <w:t>医院自行采购</w:t>
      </w:r>
      <w:r>
        <w:rPr>
          <w:rFonts w:hint="eastAsia" w:ascii="方正仿宋_GBK" w:hAnsi="宋体" w:eastAsia="方正仿宋_GBK"/>
          <w:sz w:val="24"/>
          <w:szCs w:val="24"/>
        </w:rPr>
        <w:t xml:space="preserve">小组分别与各供应商进行谈判。在正式谈判前，对各供应商的资格条件、响应文件的有效性、完整性和响应程度进行审查，各供应商只有在完全符合谈判要求的前提下，才能参与正式谈判，审查的内容如下： </w:t>
      </w:r>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1.资格性检查。依据法律法规和竞争性谈判文件的规定，对响应文件中的资格证明、保证金等进行审查，以确定供应商是否具备谈判资格。资格性检查资料表如下：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
        <w:gridCol w:w="4536"/>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6" w:type="dxa"/>
            <w:noWrap w:val="0"/>
            <w:vAlign w:val="center"/>
          </w:tcPr>
          <w:p>
            <w:pPr>
              <w:spacing w:line="240" w:lineRule="exact"/>
              <w:jc w:val="center"/>
              <w:rPr>
                <w:rFonts w:hint="eastAsia" w:ascii="方正仿宋_GBK" w:hAnsi="仿宋" w:eastAsia="方正仿宋_GBK" w:cs="宋体"/>
                <w:b/>
                <w:kern w:val="0"/>
                <w:sz w:val="21"/>
                <w:szCs w:val="21"/>
              </w:rPr>
            </w:pPr>
            <w:r>
              <w:rPr>
                <w:rFonts w:hint="eastAsia" w:ascii="方正仿宋_GBK" w:hAnsi="仿宋" w:eastAsia="方正仿宋_GBK" w:cs="宋体"/>
                <w:b/>
                <w:kern w:val="0"/>
                <w:sz w:val="21"/>
                <w:szCs w:val="21"/>
              </w:rPr>
              <w:t>序号</w:t>
            </w:r>
          </w:p>
        </w:tc>
        <w:tc>
          <w:tcPr>
            <w:tcW w:w="4961" w:type="dxa"/>
            <w:gridSpan w:val="2"/>
            <w:noWrap w:val="0"/>
            <w:vAlign w:val="center"/>
          </w:tcPr>
          <w:p>
            <w:pPr>
              <w:spacing w:line="240" w:lineRule="exact"/>
              <w:jc w:val="center"/>
              <w:rPr>
                <w:rFonts w:hint="eastAsia" w:ascii="方正仿宋_GBK" w:hAnsi="仿宋" w:eastAsia="方正仿宋_GBK" w:cs="宋体"/>
                <w:b/>
                <w:kern w:val="0"/>
                <w:sz w:val="21"/>
                <w:szCs w:val="21"/>
              </w:rPr>
            </w:pPr>
            <w:r>
              <w:rPr>
                <w:rFonts w:hint="eastAsia" w:ascii="方正仿宋_GBK" w:hAnsi="仿宋" w:eastAsia="方正仿宋_GBK" w:cs="宋体"/>
                <w:b/>
                <w:kern w:val="0"/>
                <w:sz w:val="21"/>
                <w:szCs w:val="21"/>
              </w:rPr>
              <w:t>检查因素</w:t>
            </w:r>
          </w:p>
        </w:tc>
        <w:tc>
          <w:tcPr>
            <w:tcW w:w="3991" w:type="dxa"/>
            <w:noWrap w:val="0"/>
            <w:vAlign w:val="center"/>
          </w:tcPr>
          <w:p>
            <w:pPr>
              <w:spacing w:line="240" w:lineRule="exact"/>
              <w:jc w:val="center"/>
              <w:rPr>
                <w:rFonts w:hint="eastAsia" w:ascii="方正仿宋_GBK" w:hAnsi="仿宋" w:eastAsia="方正仿宋_GBK" w:cs="宋体"/>
                <w:b/>
                <w:kern w:val="0"/>
                <w:sz w:val="21"/>
                <w:szCs w:val="21"/>
              </w:rPr>
            </w:pPr>
            <w:r>
              <w:rPr>
                <w:rFonts w:hint="eastAsia" w:ascii="方正仿宋_GBK" w:hAnsi="仿宋"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6" w:type="dxa"/>
            <w:vMerge w:val="restart"/>
            <w:noWrap w:val="0"/>
            <w:vAlign w:val="center"/>
          </w:tcPr>
          <w:p>
            <w:pPr>
              <w:spacing w:line="240" w:lineRule="exact"/>
              <w:jc w:val="center"/>
              <w:rPr>
                <w:rFonts w:hint="eastAsia" w:ascii="方正仿宋_GBK" w:hAnsi="仿宋" w:eastAsia="方正仿宋_GBK"/>
                <w:sz w:val="21"/>
                <w:szCs w:val="21"/>
              </w:rPr>
            </w:pPr>
            <w:r>
              <w:rPr>
                <w:rFonts w:hint="eastAsia" w:ascii="方正仿宋_GBK" w:hAnsi="仿宋" w:eastAsia="方正仿宋_GBK"/>
                <w:sz w:val="21"/>
                <w:szCs w:val="21"/>
              </w:rPr>
              <w:t>1</w:t>
            </w:r>
          </w:p>
        </w:tc>
        <w:tc>
          <w:tcPr>
            <w:tcW w:w="425" w:type="dxa"/>
            <w:vMerge w:val="restart"/>
            <w:noWrap w:val="0"/>
            <w:vAlign w:val="center"/>
          </w:tcPr>
          <w:p>
            <w:pPr>
              <w:spacing w:line="240" w:lineRule="exact"/>
              <w:jc w:val="cente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供</w:t>
            </w:r>
          </w:p>
          <w:p>
            <w:pPr>
              <w:spacing w:line="240" w:lineRule="exact"/>
              <w:jc w:val="cente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应</w:t>
            </w:r>
          </w:p>
          <w:p>
            <w:pPr>
              <w:spacing w:line="240" w:lineRule="exact"/>
              <w:jc w:val="cente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商</w:t>
            </w:r>
          </w:p>
          <w:p>
            <w:pPr>
              <w:spacing w:line="240" w:lineRule="exact"/>
              <w:jc w:val="cente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基</w:t>
            </w:r>
          </w:p>
          <w:p>
            <w:pPr>
              <w:spacing w:line="240" w:lineRule="exact"/>
              <w:jc w:val="cente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本</w:t>
            </w:r>
          </w:p>
          <w:p>
            <w:pPr>
              <w:spacing w:line="240" w:lineRule="exact"/>
              <w:jc w:val="cente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资</w:t>
            </w:r>
          </w:p>
          <w:p>
            <w:pPr>
              <w:spacing w:line="240" w:lineRule="exact"/>
              <w:jc w:val="cente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格</w:t>
            </w:r>
          </w:p>
          <w:p>
            <w:pPr>
              <w:spacing w:line="240" w:lineRule="exact"/>
              <w:jc w:val="cente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条</w:t>
            </w:r>
          </w:p>
          <w:p>
            <w:pPr>
              <w:spacing w:line="240" w:lineRule="exact"/>
              <w:jc w:val="cente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件</w:t>
            </w:r>
          </w:p>
        </w:tc>
        <w:tc>
          <w:tcPr>
            <w:tcW w:w="4536" w:type="dxa"/>
            <w:noWrap w:val="0"/>
            <w:vAlign w:val="center"/>
          </w:tcPr>
          <w:p>
            <w:pPr>
              <w:spacing w:line="240" w:lineRule="exact"/>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3991" w:type="dxa"/>
            <w:noWrap w:val="0"/>
            <w:vAlign w:val="center"/>
          </w:tcPr>
          <w:p>
            <w:pPr>
              <w:spacing w:line="240" w:lineRule="exact"/>
              <w:rPr>
                <w:rFonts w:hint="eastAsia" w:ascii="方正仿宋_GBK" w:hAnsi="仿宋" w:eastAsia="方正仿宋_GBK"/>
                <w:sz w:val="21"/>
                <w:szCs w:val="21"/>
              </w:rPr>
            </w:pPr>
            <w:r>
              <w:rPr>
                <w:rFonts w:hint="eastAsia" w:ascii="方正仿宋_GBK" w:hAnsi="仿宋" w:eastAsia="方正仿宋_GBK"/>
                <w:sz w:val="21"/>
                <w:szCs w:val="21"/>
              </w:rPr>
              <w:t xml:space="preserve">供应商法人营业执照（副本）或事业单位法人证书（副本）或个体工商户营业执照或有效的自然人身份证明； </w:t>
            </w:r>
          </w:p>
          <w:p>
            <w:pPr>
              <w:spacing w:line="240" w:lineRule="exact"/>
              <w:rPr>
                <w:rFonts w:hint="eastAsia" w:ascii="方正仿宋_GBK" w:hAnsi="仿宋" w:eastAsia="方正仿宋_GBK"/>
                <w:sz w:val="21"/>
                <w:szCs w:val="21"/>
              </w:rPr>
            </w:pPr>
            <w:r>
              <w:rPr>
                <w:rFonts w:hint="eastAsia" w:ascii="方正仿宋_GBK" w:hAnsi="仿宋" w:eastAsia="方正仿宋_GBK"/>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6" w:type="dxa"/>
            <w:vMerge w:val="continue"/>
            <w:noWrap w:val="0"/>
            <w:vAlign w:val="center"/>
          </w:tcPr>
          <w:p>
            <w:pPr>
              <w:spacing w:line="240" w:lineRule="exact"/>
              <w:jc w:val="center"/>
              <w:rPr>
                <w:rFonts w:hint="eastAsia" w:ascii="方正仿宋_GBK" w:hAnsi="仿宋" w:eastAsia="方正仿宋_GBK"/>
                <w:sz w:val="21"/>
                <w:szCs w:val="21"/>
              </w:rPr>
            </w:pPr>
          </w:p>
        </w:tc>
        <w:tc>
          <w:tcPr>
            <w:tcW w:w="425" w:type="dxa"/>
            <w:vMerge w:val="continue"/>
            <w:noWrap w:val="0"/>
            <w:vAlign w:val="center"/>
          </w:tcPr>
          <w:p>
            <w:pPr>
              <w:spacing w:line="240" w:lineRule="exact"/>
              <w:rPr>
                <w:rFonts w:hint="eastAsia" w:ascii="方正仿宋_GBK" w:hAnsi="仿宋" w:eastAsia="方正仿宋_GBK" w:cs="仿宋_GB2312"/>
                <w:sz w:val="21"/>
                <w:szCs w:val="21"/>
                <w:lang w:val="zh-CN"/>
              </w:rPr>
            </w:pPr>
          </w:p>
        </w:tc>
        <w:tc>
          <w:tcPr>
            <w:tcW w:w="4536" w:type="dxa"/>
            <w:noWrap w:val="0"/>
            <w:vAlign w:val="center"/>
          </w:tcPr>
          <w:p>
            <w:pPr>
              <w:spacing w:line="240" w:lineRule="exact"/>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3991" w:type="dxa"/>
            <w:noWrap w:val="0"/>
            <w:vAlign w:val="center"/>
          </w:tcPr>
          <w:p>
            <w:pPr>
              <w:spacing w:line="240" w:lineRule="exact"/>
              <w:rPr>
                <w:rFonts w:hint="eastAsia" w:ascii="方正仿宋_GBK" w:hAnsi="仿宋" w:eastAsia="方正仿宋_GBK"/>
                <w:sz w:val="21"/>
                <w:szCs w:val="21"/>
              </w:rPr>
            </w:pPr>
            <w:r>
              <w:rPr>
                <w:rFonts w:hint="eastAsia" w:ascii="方正仿宋_GBK" w:hAnsi="方正仿宋_GBK" w:eastAsia="方正仿宋_GBK" w:cs="方正仿宋_GBK"/>
                <w:color w:val="auto"/>
                <w:sz w:val="21"/>
                <w:szCs w:val="21"/>
              </w:rPr>
              <w:t>提供</w:t>
            </w:r>
            <w:r>
              <w:rPr>
                <w:rFonts w:hint="eastAsia" w:ascii="方正仿宋_GBK" w:hAnsi="方正仿宋_GBK" w:eastAsia="方正仿宋_GBK" w:cs="方正仿宋_GBK"/>
                <w:color w:val="auto"/>
                <w:sz w:val="21"/>
                <w:szCs w:val="21"/>
                <w:lang w:val="en-US" w:eastAsia="zh-CN"/>
              </w:rPr>
              <w:t xml:space="preserve"> </w:t>
            </w:r>
            <w:r>
              <w:rPr>
                <w:rFonts w:hint="eastAsia" w:ascii="方正仿宋_GBK" w:hAnsi="方正仿宋_GBK" w:eastAsia="方正仿宋_GBK" w:cs="方正仿宋_GBK"/>
                <w:color w:val="auto"/>
                <w:sz w:val="21"/>
                <w:szCs w:val="21"/>
              </w:rPr>
              <w:t>202</w:t>
            </w:r>
            <w:r>
              <w:rPr>
                <w:rFonts w:hint="eastAsia" w:ascii="方正仿宋_GBK" w:hAnsi="方正仿宋_GBK" w:eastAsia="方正仿宋_GBK" w:cs="方正仿宋_GBK"/>
                <w:color w:val="auto"/>
                <w:sz w:val="21"/>
                <w:szCs w:val="21"/>
                <w:lang w:val="en-US" w:eastAsia="zh-CN"/>
              </w:rPr>
              <w:t>2</w:t>
            </w:r>
            <w:r>
              <w:rPr>
                <w:rFonts w:hint="eastAsia" w:ascii="方正仿宋_GBK" w:hAnsi="方正仿宋_GBK" w:eastAsia="方正仿宋_GBK" w:cs="方正仿宋_GBK"/>
                <w:color w:val="auto"/>
                <w:sz w:val="21"/>
                <w:szCs w:val="21"/>
              </w:rPr>
              <w:t>年度财务状况报表，本年度新成立或成立不满一年的组织和自然人无法提供财务状况报表的，可提供银行出具的资信证明复印件。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6" w:type="dxa"/>
            <w:vMerge w:val="continue"/>
            <w:noWrap w:val="0"/>
            <w:vAlign w:val="center"/>
          </w:tcPr>
          <w:p>
            <w:pPr>
              <w:spacing w:line="240" w:lineRule="exact"/>
              <w:jc w:val="center"/>
              <w:rPr>
                <w:rFonts w:hint="eastAsia" w:ascii="方正仿宋_GBK" w:hAnsi="仿宋" w:eastAsia="方正仿宋_GBK"/>
                <w:sz w:val="21"/>
                <w:szCs w:val="21"/>
              </w:rPr>
            </w:pPr>
          </w:p>
        </w:tc>
        <w:tc>
          <w:tcPr>
            <w:tcW w:w="425" w:type="dxa"/>
            <w:vMerge w:val="continue"/>
            <w:noWrap w:val="0"/>
            <w:vAlign w:val="center"/>
          </w:tcPr>
          <w:p>
            <w:pPr>
              <w:spacing w:line="240" w:lineRule="exact"/>
              <w:rPr>
                <w:rFonts w:hint="eastAsia" w:ascii="方正仿宋_GBK" w:hAnsi="仿宋" w:eastAsia="方正仿宋_GBK" w:cs="仿宋_GB2312"/>
                <w:sz w:val="21"/>
                <w:szCs w:val="21"/>
                <w:lang w:val="zh-CN"/>
              </w:rPr>
            </w:pPr>
          </w:p>
        </w:tc>
        <w:tc>
          <w:tcPr>
            <w:tcW w:w="4536" w:type="dxa"/>
            <w:noWrap w:val="0"/>
            <w:vAlign w:val="center"/>
          </w:tcPr>
          <w:p>
            <w:pPr>
              <w:spacing w:line="240" w:lineRule="exact"/>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3991" w:type="dxa"/>
            <w:noWrap w:val="0"/>
            <w:vAlign w:val="center"/>
          </w:tcPr>
          <w:p>
            <w:pPr>
              <w:spacing w:line="240" w:lineRule="exact"/>
              <w:rPr>
                <w:rFonts w:hint="eastAsia" w:ascii="方正仿宋_GBK" w:hAnsi="仿宋" w:eastAsia="方正仿宋_GBK"/>
                <w:sz w:val="21"/>
                <w:szCs w:val="21"/>
              </w:rPr>
            </w:pPr>
            <w:r>
              <w:rPr>
                <w:rFonts w:hint="eastAsia" w:ascii="方正仿宋_GBK" w:hAnsi="仿宋" w:eastAsia="方正仿宋_GBK"/>
                <w:sz w:val="21"/>
                <w:szCs w:val="21"/>
              </w:rPr>
              <w:t>供应商提供书面声明或相关证明材料（见格式文件）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6" w:type="dxa"/>
            <w:vMerge w:val="continue"/>
            <w:noWrap w:val="0"/>
            <w:vAlign w:val="center"/>
          </w:tcPr>
          <w:p>
            <w:pPr>
              <w:spacing w:line="240" w:lineRule="exact"/>
              <w:jc w:val="center"/>
              <w:rPr>
                <w:rFonts w:hint="eastAsia" w:ascii="方正仿宋_GBK" w:hAnsi="仿宋" w:eastAsia="方正仿宋_GBK"/>
                <w:sz w:val="21"/>
                <w:szCs w:val="21"/>
              </w:rPr>
            </w:pPr>
          </w:p>
        </w:tc>
        <w:tc>
          <w:tcPr>
            <w:tcW w:w="425" w:type="dxa"/>
            <w:vMerge w:val="continue"/>
            <w:noWrap w:val="0"/>
            <w:vAlign w:val="center"/>
          </w:tcPr>
          <w:p>
            <w:pPr>
              <w:spacing w:line="240" w:lineRule="exact"/>
              <w:rPr>
                <w:rFonts w:hint="eastAsia" w:ascii="方正仿宋_GBK" w:hAnsi="仿宋" w:eastAsia="方正仿宋_GBK" w:cs="仿宋_GB2312"/>
                <w:sz w:val="21"/>
                <w:szCs w:val="21"/>
                <w:lang w:val="zh-CN"/>
              </w:rPr>
            </w:pPr>
          </w:p>
        </w:tc>
        <w:tc>
          <w:tcPr>
            <w:tcW w:w="4536" w:type="dxa"/>
            <w:noWrap w:val="0"/>
            <w:vAlign w:val="center"/>
          </w:tcPr>
          <w:p>
            <w:pPr>
              <w:spacing w:line="240" w:lineRule="exact"/>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3991" w:type="dxa"/>
            <w:noWrap w:val="0"/>
            <w:vAlign w:val="center"/>
          </w:tcPr>
          <w:p>
            <w:pPr>
              <w:spacing w:line="240" w:lineRule="exact"/>
              <w:rPr>
                <w:rFonts w:hint="eastAsia" w:ascii="方正仿宋_GBK" w:hAnsi="仿宋" w:eastAsia="方正仿宋_GBK"/>
                <w:sz w:val="21"/>
                <w:szCs w:val="21"/>
              </w:rPr>
            </w:pPr>
            <w:r>
              <w:rPr>
                <w:rFonts w:hint="eastAsia" w:ascii="方正仿宋_GBK" w:hAnsi="方正仿宋_GBK" w:eastAsia="方正仿宋_GBK" w:cs="方正仿宋_GBK"/>
                <w:bCs/>
                <w:color w:val="auto"/>
                <w:sz w:val="21"/>
                <w:szCs w:val="21"/>
              </w:rPr>
              <w:t>缴纳税收和社会保障金的证明材料复印件（依法纳税证明和社会保险登记证或缴纳社会保险的凭据（专用收据或社会保险缴纳清单）。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6" w:type="dxa"/>
            <w:vMerge w:val="continue"/>
            <w:noWrap w:val="0"/>
            <w:vAlign w:val="center"/>
          </w:tcPr>
          <w:p>
            <w:pPr>
              <w:spacing w:line="240" w:lineRule="exact"/>
              <w:jc w:val="center"/>
              <w:rPr>
                <w:rFonts w:hint="eastAsia" w:ascii="方正仿宋_GBK" w:hAnsi="仿宋" w:eastAsia="方正仿宋_GBK"/>
                <w:sz w:val="21"/>
                <w:szCs w:val="21"/>
              </w:rPr>
            </w:pPr>
          </w:p>
        </w:tc>
        <w:tc>
          <w:tcPr>
            <w:tcW w:w="425" w:type="dxa"/>
            <w:vMerge w:val="continue"/>
            <w:noWrap w:val="0"/>
            <w:vAlign w:val="center"/>
          </w:tcPr>
          <w:p>
            <w:pPr>
              <w:spacing w:line="240" w:lineRule="exact"/>
              <w:rPr>
                <w:rFonts w:hint="eastAsia" w:ascii="方正仿宋_GBK" w:hAnsi="仿宋" w:eastAsia="方正仿宋_GBK" w:cs="仿宋_GB2312"/>
                <w:sz w:val="21"/>
                <w:szCs w:val="21"/>
                <w:lang w:val="zh-CN"/>
              </w:rPr>
            </w:pPr>
          </w:p>
        </w:tc>
        <w:tc>
          <w:tcPr>
            <w:tcW w:w="4536" w:type="dxa"/>
            <w:noWrap w:val="0"/>
            <w:vAlign w:val="center"/>
          </w:tcPr>
          <w:p>
            <w:pPr>
              <w:spacing w:line="240" w:lineRule="exact"/>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tc>
        <w:tc>
          <w:tcPr>
            <w:tcW w:w="3991" w:type="dxa"/>
            <w:noWrap w:val="0"/>
            <w:vAlign w:val="center"/>
          </w:tcPr>
          <w:p>
            <w:pPr>
              <w:spacing w:line="240" w:lineRule="exact"/>
              <w:rPr>
                <w:rFonts w:hint="eastAsia" w:ascii="方正仿宋_GBK" w:hAnsi="仿宋" w:eastAsia="方正仿宋_GBK"/>
                <w:bCs/>
                <w:sz w:val="21"/>
                <w:szCs w:val="21"/>
              </w:rPr>
            </w:pPr>
            <w:r>
              <w:rPr>
                <w:rFonts w:hint="eastAsia" w:ascii="方正仿宋_GBK" w:hAnsi="仿宋" w:eastAsia="方正仿宋_GBK"/>
                <w:bCs/>
                <w:sz w:val="21"/>
                <w:szCs w:val="21"/>
              </w:rPr>
              <w:t>1.供应商提供书面声明（见格式文件）；</w:t>
            </w:r>
          </w:p>
          <w:p>
            <w:pPr>
              <w:spacing w:line="240" w:lineRule="exact"/>
              <w:rPr>
                <w:rFonts w:hint="eastAsia" w:ascii="方正仿宋_GBK" w:hAnsi="仿宋" w:eastAsia="方正仿宋_GBK"/>
                <w:b/>
                <w:sz w:val="21"/>
                <w:szCs w:val="21"/>
              </w:rPr>
            </w:pPr>
            <w:r>
              <w:rPr>
                <w:rFonts w:hint="eastAsia" w:ascii="方正仿宋_GBK" w:hAnsi="仿宋" w:eastAsia="方正仿宋_GBK"/>
                <w:bCs/>
                <w:sz w:val="21"/>
                <w:szCs w:val="21"/>
              </w:rPr>
              <w:t>2.供应商通过 “信用中国”网站(www.creditchina.gov.cn)和"中国政府采购网"(www.ccgp.gov.cn)查询供应商信用记录并提供</w:t>
            </w:r>
            <w:r>
              <w:rPr>
                <w:rFonts w:hint="eastAsia" w:ascii="方正仿宋_GBK" w:hAnsi="仿宋" w:eastAsia="方正仿宋_GBK"/>
                <w:bCs/>
                <w:sz w:val="21"/>
                <w:szCs w:val="21"/>
                <w:lang w:val="en-US" w:eastAsia="zh-CN"/>
              </w:rPr>
              <w:t>截图打印</w:t>
            </w:r>
            <w:r>
              <w:rPr>
                <w:rFonts w:hint="eastAsia" w:ascii="方正仿宋_GBK" w:hAnsi="仿宋" w:eastAsia="方正仿宋_GBK"/>
                <w:bCs/>
                <w:sz w:val="21"/>
                <w:szCs w:val="21"/>
              </w:rPr>
              <w:t>查询结果，对列入失信被执行人、重大税收违法案件当事人名单、政府采购严重违法失信行为记录名单的供应商将拒绝其参与政府采购活动。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6" w:type="dxa"/>
            <w:vMerge w:val="continue"/>
            <w:noWrap w:val="0"/>
            <w:vAlign w:val="center"/>
          </w:tcPr>
          <w:p>
            <w:pPr>
              <w:spacing w:line="240" w:lineRule="exact"/>
              <w:jc w:val="center"/>
              <w:rPr>
                <w:rFonts w:hint="eastAsia" w:ascii="方正仿宋_GBK" w:hAnsi="仿宋" w:eastAsia="方正仿宋_GBK"/>
                <w:sz w:val="21"/>
                <w:szCs w:val="21"/>
              </w:rPr>
            </w:pPr>
          </w:p>
        </w:tc>
        <w:tc>
          <w:tcPr>
            <w:tcW w:w="425" w:type="dxa"/>
            <w:vMerge w:val="continue"/>
            <w:noWrap w:val="0"/>
            <w:vAlign w:val="center"/>
          </w:tcPr>
          <w:p>
            <w:pPr>
              <w:spacing w:line="240" w:lineRule="exact"/>
              <w:rPr>
                <w:rFonts w:hint="eastAsia" w:ascii="方正仿宋_GBK" w:hAnsi="仿宋" w:eastAsia="方正仿宋_GBK" w:cs="仿宋_GB2312"/>
                <w:sz w:val="21"/>
                <w:szCs w:val="21"/>
              </w:rPr>
            </w:pPr>
          </w:p>
        </w:tc>
        <w:tc>
          <w:tcPr>
            <w:tcW w:w="4536" w:type="dxa"/>
            <w:noWrap w:val="0"/>
            <w:vAlign w:val="center"/>
          </w:tcPr>
          <w:p>
            <w:pPr>
              <w:spacing w:line="240" w:lineRule="exact"/>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3991" w:type="dxa"/>
            <w:noWrap w:val="0"/>
            <w:vAlign w:val="center"/>
          </w:tcPr>
          <w:p>
            <w:pPr>
              <w:spacing w:line="240" w:lineRule="exact"/>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6" w:type="dxa"/>
            <w:noWrap w:val="0"/>
            <w:vAlign w:val="center"/>
          </w:tcPr>
          <w:p>
            <w:pPr>
              <w:spacing w:line="240" w:lineRule="exact"/>
              <w:jc w:val="center"/>
              <w:rPr>
                <w:rFonts w:hint="eastAsia" w:ascii="方正仿宋_GBK" w:hAnsi="仿宋" w:eastAsia="方正仿宋_GBK"/>
                <w:sz w:val="21"/>
                <w:szCs w:val="21"/>
              </w:rPr>
            </w:pPr>
            <w:r>
              <w:rPr>
                <w:rFonts w:hint="eastAsia" w:ascii="方正仿宋_GBK" w:hAnsi="仿宋" w:eastAsia="方正仿宋_GBK"/>
                <w:sz w:val="21"/>
                <w:szCs w:val="21"/>
              </w:rPr>
              <w:t>2</w:t>
            </w:r>
          </w:p>
        </w:tc>
        <w:tc>
          <w:tcPr>
            <w:tcW w:w="4961" w:type="dxa"/>
            <w:gridSpan w:val="2"/>
            <w:noWrap w:val="0"/>
            <w:vAlign w:val="center"/>
          </w:tcPr>
          <w:p>
            <w:pPr>
              <w:spacing w:line="240" w:lineRule="exact"/>
              <w:rPr>
                <w:rFonts w:hint="eastAsia" w:ascii="方正仿宋_GBK" w:hAnsi="仿宋" w:eastAsia="方正仿宋_GBK"/>
                <w:sz w:val="21"/>
                <w:szCs w:val="21"/>
              </w:rPr>
            </w:pPr>
            <w:r>
              <w:rPr>
                <w:rFonts w:hint="eastAsia" w:ascii="方正仿宋_GBK" w:hAnsi="仿宋" w:eastAsia="方正仿宋_GBK"/>
                <w:sz w:val="21"/>
                <w:szCs w:val="21"/>
              </w:rPr>
              <w:t>特定资格条件</w:t>
            </w:r>
          </w:p>
        </w:tc>
        <w:tc>
          <w:tcPr>
            <w:tcW w:w="3991" w:type="dxa"/>
            <w:noWrap w:val="0"/>
            <w:vAlign w:val="center"/>
          </w:tcPr>
          <w:p>
            <w:pPr>
              <w:spacing w:line="240" w:lineRule="exact"/>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6" w:type="dxa"/>
            <w:noWrap w:val="0"/>
            <w:vAlign w:val="center"/>
          </w:tcPr>
          <w:p>
            <w:pPr>
              <w:spacing w:line="240" w:lineRule="exact"/>
              <w:jc w:val="center"/>
              <w:rPr>
                <w:rFonts w:hint="eastAsia" w:ascii="方正仿宋_GBK" w:hAnsi="仿宋" w:eastAsia="方正仿宋_GBK"/>
                <w:sz w:val="21"/>
                <w:szCs w:val="21"/>
              </w:rPr>
            </w:pPr>
            <w:r>
              <w:rPr>
                <w:rFonts w:hint="eastAsia" w:ascii="方正仿宋_GBK" w:hAnsi="仿宋" w:eastAsia="方正仿宋_GBK"/>
                <w:sz w:val="21"/>
                <w:szCs w:val="21"/>
              </w:rPr>
              <w:t>3</w:t>
            </w:r>
          </w:p>
        </w:tc>
        <w:tc>
          <w:tcPr>
            <w:tcW w:w="4961" w:type="dxa"/>
            <w:gridSpan w:val="2"/>
            <w:noWrap w:val="0"/>
            <w:vAlign w:val="center"/>
          </w:tcPr>
          <w:p>
            <w:pPr>
              <w:spacing w:line="240" w:lineRule="exact"/>
              <w:rPr>
                <w:rFonts w:hint="eastAsia" w:ascii="方正仿宋_GBK" w:hAnsi="仿宋" w:eastAsia="方正仿宋_GBK"/>
                <w:sz w:val="21"/>
                <w:szCs w:val="21"/>
              </w:rPr>
            </w:pPr>
            <w:r>
              <w:rPr>
                <w:rFonts w:hint="eastAsia" w:ascii="方正仿宋_GBK" w:hAnsi="仿宋" w:eastAsia="方正仿宋_GBK"/>
                <w:sz w:val="21"/>
                <w:szCs w:val="21"/>
              </w:rPr>
              <w:t>保证金</w:t>
            </w:r>
          </w:p>
        </w:tc>
        <w:tc>
          <w:tcPr>
            <w:tcW w:w="3991" w:type="dxa"/>
            <w:noWrap w:val="0"/>
            <w:vAlign w:val="center"/>
          </w:tcPr>
          <w:p>
            <w:pPr>
              <w:spacing w:line="240" w:lineRule="exact"/>
              <w:rPr>
                <w:rFonts w:hint="eastAsia" w:ascii="方正仿宋_GBK" w:hAnsi="仿宋" w:eastAsia="方正仿宋_GBK"/>
                <w:sz w:val="21"/>
                <w:szCs w:val="21"/>
              </w:rPr>
            </w:pPr>
            <w:r>
              <w:rPr>
                <w:rFonts w:hint="eastAsia" w:ascii="方正仿宋_GBK" w:hAnsi="仿宋" w:eastAsia="方正仿宋_GBK"/>
                <w:sz w:val="21"/>
                <w:szCs w:val="21"/>
              </w:rPr>
              <w:t>无</w:t>
            </w:r>
          </w:p>
        </w:tc>
      </w:tr>
    </w:tbl>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cs="宋体"/>
          <w:kern w:val="0"/>
          <w:sz w:val="24"/>
          <w:szCs w:val="24"/>
        </w:rPr>
        <w:t>供应商按“多证合一”登记制度办理营业执照的，税务登记证（副本）和社会保险登记证以供应商所提供的营业执照（副本）复印件为准。</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方正仿宋_GBK" w:eastAsia="方正仿宋_GBK"/>
          <w:kern w:val="0"/>
          <w:sz w:val="24"/>
          <w:szCs w:val="24"/>
        </w:rPr>
      </w:pPr>
      <w:r>
        <w:rPr>
          <w:rFonts w:hint="eastAsia" w:ascii="方正仿宋_GBK" w:hAnsi="宋体" w:eastAsia="方正仿宋_GBK" w:cs="宋体"/>
          <w:kern w:val="0"/>
          <w:sz w:val="24"/>
          <w:szCs w:val="24"/>
        </w:rPr>
        <w:t>2.符合性检查。依据竞争性谈判文件的规定，谈判小组从响应文件的有效性、完整性和对竞争性谈判文件的响应程度进行审查，以确定是否对竞争性谈判文件的实质性要求作出响应。</w:t>
      </w:r>
      <w:r>
        <w:rPr>
          <w:rFonts w:hint="eastAsia" w:ascii="方正仿宋_GBK" w:eastAsia="方正仿宋_GBK"/>
          <w:kern w:val="0"/>
          <w:sz w:val="24"/>
          <w:szCs w:val="24"/>
        </w:rPr>
        <w:t>符合性检查资料表如下：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14"/>
        <w:gridCol w:w="2085"/>
        <w:gridCol w:w="4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1" w:hRule="atLeast"/>
        </w:trPr>
        <w:tc>
          <w:tcPr>
            <w:tcW w:w="675" w:type="dxa"/>
            <w:noWrap w:val="0"/>
            <w:vAlign w:val="center"/>
          </w:tcPr>
          <w:p>
            <w:pPr>
              <w:spacing w:line="240" w:lineRule="exact"/>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399" w:type="dxa"/>
            <w:gridSpan w:val="2"/>
            <w:noWrap w:val="0"/>
            <w:vAlign w:val="center"/>
          </w:tcPr>
          <w:p>
            <w:pPr>
              <w:spacing w:line="240" w:lineRule="exact"/>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4800" w:type="dxa"/>
            <w:noWrap w:val="0"/>
            <w:vAlign w:val="center"/>
          </w:tcPr>
          <w:p>
            <w:pPr>
              <w:spacing w:line="240" w:lineRule="exact"/>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4" w:hRule="atLeast"/>
        </w:trPr>
        <w:tc>
          <w:tcPr>
            <w:tcW w:w="675" w:type="dxa"/>
            <w:vMerge w:val="restart"/>
            <w:noWrap w:val="0"/>
            <w:vAlign w:val="center"/>
          </w:tcPr>
          <w:p>
            <w:pPr>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314" w:type="dxa"/>
            <w:vMerge w:val="restart"/>
            <w:noWrap w:val="0"/>
            <w:vAlign w:val="center"/>
          </w:tcPr>
          <w:p>
            <w:pPr>
              <w:spacing w:line="24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2085" w:type="dxa"/>
            <w:noWrap w:val="0"/>
            <w:vAlign w:val="center"/>
          </w:tcPr>
          <w:p>
            <w:pPr>
              <w:spacing w:line="240" w:lineRule="exact"/>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w:t>
            </w:r>
          </w:p>
        </w:tc>
        <w:tc>
          <w:tcPr>
            <w:tcW w:w="4800" w:type="dxa"/>
            <w:noWrap w:val="0"/>
            <w:vAlign w:val="center"/>
          </w:tcPr>
          <w:p>
            <w:pPr>
              <w:spacing w:line="240" w:lineRule="exact"/>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9" w:hRule="atLeast"/>
        </w:trPr>
        <w:tc>
          <w:tcPr>
            <w:tcW w:w="675" w:type="dxa"/>
            <w:vMerge w:val="continue"/>
            <w:noWrap w:val="0"/>
            <w:vAlign w:val="center"/>
          </w:tcPr>
          <w:p>
            <w:pPr>
              <w:spacing w:line="240" w:lineRule="exact"/>
              <w:jc w:val="center"/>
              <w:rPr>
                <w:rFonts w:hint="eastAsia" w:ascii="方正仿宋_GBK" w:hAnsi="宋体" w:eastAsia="方正仿宋_GBK" w:cs="宋体"/>
                <w:kern w:val="0"/>
                <w:sz w:val="21"/>
                <w:szCs w:val="21"/>
              </w:rPr>
            </w:pPr>
          </w:p>
        </w:tc>
        <w:tc>
          <w:tcPr>
            <w:tcW w:w="1314" w:type="dxa"/>
            <w:vMerge w:val="continue"/>
            <w:noWrap w:val="0"/>
            <w:vAlign w:val="center"/>
          </w:tcPr>
          <w:p>
            <w:pPr>
              <w:spacing w:line="240" w:lineRule="exact"/>
              <w:rPr>
                <w:rFonts w:hint="eastAsia" w:ascii="方正仿宋_GBK" w:hAnsi="宋体" w:eastAsia="方正仿宋_GBK" w:cs="宋体"/>
                <w:kern w:val="0"/>
                <w:sz w:val="21"/>
                <w:szCs w:val="21"/>
              </w:rPr>
            </w:pPr>
          </w:p>
        </w:tc>
        <w:tc>
          <w:tcPr>
            <w:tcW w:w="2085" w:type="dxa"/>
            <w:noWrap w:val="0"/>
            <w:vAlign w:val="center"/>
          </w:tcPr>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4800" w:type="dxa"/>
            <w:noWrap w:val="0"/>
            <w:vAlign w:val="center"/>
          </w:tcPr>
          <w:p>
            <w:pPr>
              <w:spacing w:line="240" w:lineRule="exact"/>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法定代表人身份证明及授权委托书有效，符合竞争性谈判文件规定的格式，签字或盖章齐全。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trPr>
        <w:tc>
          <w:tcPr>
            <w:tcW w:w="675" w:type="dxa"/>
            <w:vMerge w:val="continue"/>
            <w:noWrap w:val="0"/>
            <w:vAlign w:val="center"/>
          </w:tcPr>
          <w:p>
            <w:pPr>
              <w:spacing w:line="240" w:lineRule="exact"/>
              <w:jc w:val="center"/>
              <w:rPr>
                <w:rFonts w:hint="eastAsia" w:ascii="方正仿宋_GBK" w:hAnsi="宋体" w:eastAsia="方正仿宋_GBK" w:cs="宋体"/>
                <w:kern w:val="0"/>
                <w:sz w:val="21"/>
                <w:szCs w:val="21"/>
              </w:rPr>
            </w:pPr>
          </w:p>
        </w:tc>
        <w:tc>
          <w:tcPr>
            <w:tcW w:w="1314" w:type="dxa"/>
            <w:vMerge w:val="continue"/>
            <w:noWrap w:val="0"/>
            <w:vAlign w:val="center"/>
          </w:tcPr>
          <w:p>
            <w:pPr>
              <w:spacing w:line="240" w:lineRule="exact"/>
              <w:rPr>
                <w:rFonts w:hint="eastAsia" w:ascii="方正仿宋_GBK" w:hAnsi="宋体" w:eastAsia="方正仿宋_GBK" w:cs="宋体"/>
                <w:kern w:val="0"/>
                <w:sz w:val="21"/>
                <w:szCs w:val="21"/>
              </w:rPr>
            </w:pPr>
          </w:p>
        </w:tc>
        <w:tc>
          <w:tcPr>
            <w:tcW w:w="2085" w:type="dxa"/>
            <w:noWrap w:val="0"/>
            <w:vAlign w:val="center"/>
          </w:tcPr>
          <w:p>
            <w:pPr>
              <w:spacing w:line="240" w:lineRule="exact"/>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4800" w:type="dxa"/>
            <w:noWrap w:val="0"/>
            <w:vAlign w:val="center"/>
          </w:tcPr>
          <w:p>
            <w:pPr>
              <w:spacing w:line="240" w:lineRule="exact"/>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2" w:hRule="atLeast"/>
        </w:trPr>
        <w:tc>
          <w:tcPr>
            <w:tcW w:w="675" w:type="dxa"/>
            <w:vMerge w:val="continue"/>
            <w:noWrap w:val="0"/>
            <w:vAlign w:val="center"/>
          </w:tcPr>
          <w:p>
            <w:pPr>
              <w:spacing w:line="240" w:lineRule="exact"/>
              <w:jc w:val="center"/>
              <w:rPr>
                <w:rFonts w:hint="eastAsia" w:ascii="方正仿宋_GBK" w:hAnsi="宋体" w:eastAsia="方正仿宋_GBK" w:cs="宋体"/>
                <w:kern w:val="0"/>
                <w:sz w:val="21"/>
                <w:szCs w:val="21"/>
              </w:rPr>
            </w:pPr>
          </w:p>
        </w:tc>
        <w:tc>
          <w:tcPr>
            <w:tcW w:w="1314" w:type="dxa"/>
            <w:vMerge w:val="continue"/>
            <w:noWrap w:val="0"/>
            <w:vAlign w:val="center"/>
          </w:tcPr>
          <w:p>
            <w:pPr>
              <w:spacing w:line="240" w:lineRule="exact"/>
              <w:rPr>
                <w:rFonts w:hint="eastAsia" w:ascii="方正仿宋_GBK" w:hAnsi="宋体" w:eastAsia="方正仿宋_GBK" w:cs="宋体"/>
                <w:kern w:val="0"/>
                <w:sz w:val="21"/>
                <w:szCs w:val="21"/>
              </w:rPr>
            </w:pPr>
          </w:p>
        </w:tc>
        <w:tc>
          <w:tcPr>
            <w:tcW w:w="2085" w:type="dxa"/>
            <w:noWrap w:val="0"/>
            <w:vAlign w:val="center"/>
          </w:tcPr>
          <w:p>
            <w:pPr>
              <w:spacing w:line="240" w:lineRule="exact"/>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4800" w:type="dxa"/>
            <w:noWrap w:val="0"/>
            <w:vAlign w:val="center"/>
          </w:tcPr>
          <w:p>
            <w:pPr>
              <w:spacing w:line="240" w:lineRule="exact"/>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6" w:hRule="atLeast"/>
        </w:trPr>
        <w:tc>
          <w:tcPr>
            <w:tcW w:w="675" w:type="dxa"/>
            <w:noWrap w:val="0"/>
            <w:vAlign w:val="center"/>
          </w:tcPr>
          <w:p>
            <w:pPr>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314" w:type="dxa"/>
            <w:noWrap w:val="0"/>
            <w:vAlign w:val="center"/>
          </w:tcPr>
          <w:p>
            <w:pPr>
              <w:spacing w:line="24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2085" w:type="dxa"/>
            <w:noWrap w:val="0"/>
            <w:vAlign w:val="center"/>
          </w:tcPr>
          <w:p>
            <w:pPr>
              <w:spacing w:line="240" w:lineRule="exact"/>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4800" w:type="dxa"/>
            <w:noWrap w:val="0"/>
            <w:vAlign w:val="center"/>
          </w:tcPr>
          <w:p>
            <w:pPr>
              <w:spacing w:line="240" w:lineRule="exact"/>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rPr>
              <w:t>竞争性谈判</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trPr>
        <w:tc>
          <w:tcPr>
            <w:tcW w:w="675" w:type="dxa"/>
            <w:vMerge w:val="restart"/>
            <w:noWrap w:val="0"/>
            <w:vAlign w:val="center"/>
          </w:tcPr>
          <w:p>
            <w:pPr>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314" w:type="dxa"/>
            <w:vMerge w:val="restart"/>
            <w:noWrap w:val="0"/>
            <w:vAlign w:val="center"/>
          </w:tcPr>
          <w:p>
            <w:pPr>
              <w:spacing w:line="240" w:lineRule="exact"/>
              <w:rPr>
                <w:rFonts w:hint="eastAsia" w:ascii="方正仿宋_GBK" w:hAnsi="宋体" w:eastAsia="方正仿宋_GBK" w:cs="仿宋_GB2312"/>
                <w:sz w:val="21"/>
                <w:szCs w:val="21"/>
                <w:lang w:val="zh-CN"/>
              </w:rPr>
            </w:pPr>
            <w:r>
              <w:rPr>
                <w:rFonts w:hint="eastAsia" w:ascii="方正仿宋_GBK" w:hAnsi="宋体" w:eastAsia="方正仿宋_GBK" w:cs="宋体"/>
                <w:kern w:val="0"/>
                <w:sz w:val="21"/>
                <w:szCs w:val="21"/>
              </w:rPr>
              <w:t>竞争性谈判文件的响应程度审查</w:t>
            </w:r>
          </w:p>
        </w:tc>
        <w:tc>
          <w:tcPr>
            <w:tcW w:w="2085" w:type="dxa"/>
            <w:noWrap w:val="0"/>
            <w:vAlign w:val="center"/>
          </w:tcPr>
          <w:p>
            <w:pPr>
              <w:spacing w:line="24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4800" w:type="dxa"/>
            <w:noWrap w:val="0"/>
            <w:vAlign w:val="center"/>
          </w:tcPr>
          <w:p>
            <w:pPr>
              <w:pStyle w:val="12"/>
              <w:spacing w:line="24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对竞争性谈判文件第二篇、第三篇规定的谈判内容进行响应。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75" w:type="dxa"/>
            <w:vMerge w:val="continue"/>
            <w:noWrap w:val="0"/>
            <w:vAlign w:val="center"/>
          </w:tcPr>
          <w:p>
            <w:pPr>
              <w:spacing w:line="240" w:lineRule="exact"/>
              <w:jc w:val="center"/>
              <w:rPr>
                <w:rFonts w:hint="eastAsia" w:ascii="方正仿宋_GBK" w:hAnsi="宋体" w:eastAsia="方正仿宋_GBK" w:cs="宋体"/>
                <w:kern w:val="0"/>
                <w:sz w:val="21"/>
                <w:szCs w:val="21"/>
              </w:rPr>
            </w:pPr>
          </w:p>
        </w:tc>
        <w:tc>
          <w:tcPr>
            <w:tcW w:w="1314" w:type="dxa"/>
            <w:vMerge w:val="continue"/>
            <w:noWrap w:val="0"/>
            <w:vAlign w:val="center"/>
          </w:tcPr>
          <w:p>
            <w:pPr>
              <w:spacing w:line="240" w:lineRule="exact"/>
              <w:rPr>
                <w:rFonts w:hint="eastAsia" w:ascii="方正仿宋_GBK" w:hAnsi="宋体" w:eastAsia="方正仿宋_GBK" w:cs="仿宋_GB2312"/>
                <w:sz w:val="21"/>
                <w:szCs w:val="21"/>
                <w:lang w:val="zh-CN"/>
              </w:rPr>
            </w:pPr>
          </w:p>
        </w:tc>
        <w:tc>
          <w:tcPr>
            <w:tcW w:w="2085" w:type="dxa"/>
            <w:noWrap w:val="0"/>
            <w:vAlign w:val="center"/>
          </w:tcPr>
          <w:p>
            <w:pPr>
              <w:spacing w:line="24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谈判有效期</w:t>
            </w:r>
          </w:p>
        </w:tc>
        <w:tc>
          <w:tcPr>
            <w:tcW w:w="4800" w:type="dxa"/>
            <w:noWrap w:val="0"/>
            <w:vAlign w:val="center"/>
          </w:tcPr>
          <w:p>
            <w:pPr>
              <w:spacing w:line="24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满足谈判文件</w:t>
            </w:r>
            <w:r>
              <w:rPr>
                <w:rFonts w:hint="eastAsia" w:ascii="方正仿宋_GBK" w:hAnsi="宋体" w:eastAsia="方正仿宋_GBK" w:cs="仿宋_GB2312"/>
                <w:sz w:val="21"/>
                <w:szCs w:val="21"/>
                <w:lang w:val="zh-CN"/>
              </w:rPr>
              <w:t>规定。</w:t>
            </w:r>
          </w:p>
        </w:tc>
      </w:tr>
    </w:tbl>
    <w:p>
      <w:pPr>
        <w:pageBreakBefore w:val="0"/>
        <w:widowControl w:val="0"/>
        <w:kinsoku/>
        <w:wordWrap/>
        <w:overflowPunct/>
        <w:topLinePunct w:val="0"/>
        <w:autoSpaceDE/>
        <w:autoSpaceDN/>
        <w:bidi w:val="0"/>
        <w:adjustRightInd/>
        <w:spacing w:line="480" w:lineRule="exact"/>
        <w:ind w:left="0" w:leftChars="0" w:right="0" w:rightChars="0" w:firstLine="360" w:firstLineChars="15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三）谈判小组在对响应文件的有效性、完整性和响应程度进行审查时，可以要求供应商对响应文件中含义不明确、同类问题表述不一致或者有明显文字和计算错误的内容等作出必要的更正、说明或者更正。供应商的更正、说明或者更正不得超出响应文件的范围或者改变响应文件的实质性内容。</w:t>
      </w:r>
    </w:p>
    <w:p>
      <w:pPr>
        <w:pageBreakBefore w:val="0"/>
        <w:widowControl w:val="0"/>
        <w:kinsoku/>
        <w:wordWrap/>
        <w:overflowPunct/>
        <w:topLinePunct w:val="0"/>
        <w:autoSpaceDE/>
        <w:autoSpaceDN/>
        <w:bidi w:val="0"/>
        <w:adjustRightInd/>
        <w:spacing w:line="480" w:lineRule="exact"/>
        <w:ind w:left="0" w:leftChars="0" w:right="0" w:rightChars="0" w:firstLine="360" w:firstLineChars="15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四）谈判小组要求供应商更正、说明或者更正响应文件应当以书面形式作出。供应商的更正、说明或者更正应当由法定代表人或其授权代表签字或者加盖公章。由授权代表签字的，应当附法定代表人授权书。供应商为自然人的，应当由本人签字并附身份证明。</w:t>
      </w:r>
    </w:p>
    <w:p>
      <w:pPr>
        <w:pageBreakBefore w:val="0"/>
        <w:widowControl w:val="0"/>
        <w:kinsoku/>
        <w:wordWrap/>
        <w:overflowPunct/>
        <w:topLinePunct w:val="0"/>
        <w:autoSpaceDE/>
        <w:autoSpaceDN/>
        <w:bidi w:val="0"/>
        <w:adjustRightInd/>
        <w:spacing w:line="480" w:lineRule="exact"/>
        <w:ind w:left="0" w:leftChars="0" w:right="0" w:rightChars="0" w:firstLine="360" w:firstLineChars="15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（五）在谈判过程中谈判的任何一方不得向他人透露与谈判有关的技术资料、价格或其他信息。</w:t>
      </w:r>
    </w:p>
    <w:p>
      <w:pPr>
        <w:pageBreakBefore w:val="0"/>
        <w:widowControl w:val="0"/>
        <w:kinsoku/>
        <w:wordWrap/>
        <w:overflowPunct/>
        <w:topLinePunct w:val="0"/>
        <w:autoSpaceDE/>
        <w:autoSpaceDN/>
        <w:bidi w:val="0"/>
        <w:adjustRightInd/>
        <w:spacing w:line="480" w:lineRule="exact"/>
        <w:ind w:left="0" w:leftChars="0" w:right="0" w:rightChars="0" w:firstLine="360" w:firstLineChars="15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六）在谈判过程中，谈判小组可以根据竞争性谈判文件和谈判情况实质性变动采购需求中的技术（质量）、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w:t>
      </w:r>
    </w:p>
    <w:p>
      <w:pPr>
        <w:pageBreakBefore w:val="0"/>
        <w:widowControl w:val="0"/>
        <w:kinsoku/>
        <w:wordWrap/>
        <w:overflowPunct/>
        <w:topLinePunct w:val="0"/>
        <w:autoSpaceDE/>
        <w:autoSpaceDN/>
        <w:bidi w:val="0"/>
        <w:adjustRightInd/>
        <w:spacing w:line="480" w:lineRule="exact"/>
        <w:ind w:left="0" w:leftChars="0" w:right="0" w:rightChars="0" w:firstLine="360" w:firstLineChars="15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（七）供应商在谈判时作出的所有书面承诺须由法定代表人或其授权代表签字。</w:t>
      </w:r>
    </w:p>
    <w:p>
      <w:pPr>
        <w:pageBreakBefore w:val="0"/>
        <w:widowControl w:val="0"/>
        <w:kinsoku/>
        <w:wordWrap/>
        <w:overflowPunct/>
        <w:topLinePunct w:val="0"/>
        <w:autoSpaceDE/>
        <w:autoSpaceDN/>
        <w:bidi w:val="0"/>
        <w:adjustRightInd/>
        <w:spacing w:line="480" w:lineRule="exact"/>
        <w:ind w:left="0" w:leftChars="0" w:right="0" w:rightChars="0" w:firstLine="360" w:firstLineChars="15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（八）谈判结束后，供应商书面提交最后报价及有关承诺（《最后报价表》在谈判现场向供应商提供）。</w:t>
      </w:r>
    </w:p>
    <w:p>
      <w:pPr>
        <w:pStyle w:val="5"/>
        <w:pageBreakBefore w:val="0"/>
        <w:widowControl w:val="0"/>
        <w:kinsoku/>
        <w:wordWrap/>
        <w:overflowPunct/>
        <w:topLinePunct w:val="0"/>
        <w:autoSpaceDE/>
        <w:autoSpaceDN/>
        <w:bidi w:val="0"/>
        <w:adjustRightInd/>
        <w:spacing w:before="0" w:after="0" w:line="480" w:lineRule="exact"/>
        <w:ind w:left="0" w:leftChars="0" w:right="0" w:rightChars="0"/>
        <w:jc w:val="both"/>
        <w:textAlignment w:val="auto"/>
        <w:rPr>
          <w:rFonts w:hint="eastAsia" w:ascii="方正仿宋_GBK" w:eastAsia="方正仿宋_GBK"/>
          <w:sz w:val="24"/>
          <w:szCs w:val="24"/>
        </w:rPr>
      </w:pPr>
      <w:bookmarkStart w:id="76" w:name="_Toc309"/>
      <w:bookmarkStart w:id="77" w:name="_Toc2596"/>
      <w:bookmarkStart w:id="78" w:name="_Toc45634767"/>
      <w:r>
        <w:rPr>
          <w:rFonts w:hint="eastAsia" w:ascii="方正仿宋_GBK" w:eastAsia="方正仿宋_GBK"/>
          <w:sz w:val="24"/>
          <w:szCs w:val="24"/>
        </w:rPr>
        <w:t>二、成交原则</w:t>
      </w:r>
      <w:bookmarkEnd w:id="76"/>
      <w:bookmarkEnd w:id="77"/>
      <w:bookmarkEnd w:id="78"/>
    </w:p>
    <w:p>
      <w:pPr>
        <w:pageBreakBefore w:val="0"/>
        <w:widowControl w:val="0"/>
        <w:kinsoku/>
        <w:wordWrap/>
        <w:overflowPunct/>
        <w:topLinePunct w:val="0"/>
        <w:autoSpaceDE/>
        <w:autoSpaceDN/>
        <w:bidi w:val="0"/>
        <w:adjustRightInd/>
        <w:snapToGrid w:val="0"/>
        <w:spacing w:line="480" w:lineRule="exact"/>
        <w:ind w:left="0" w:leftChars="0" w:right="0" w:rightChars="0" w:firstLine="360" w:firstLineChars="15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（一）评审依据</w:t>
      </w:r>
    </w:p>
    <w:p>
      <w:pPr>
        <w:pageBreakBefore w:val="0"/>
        <w:widowControl w:val="0"/>
        <w:kinsoku/>
        <w:wordWrap/>
        <w:overflowPunct/>
        <w:topLinePunct w:val="0"/>
        <w:autoSpaceDE/>
        <w:autoSpaceDN/>
        <w:bidi w:val="0"/>
        <w:adjustRightInd/>
        <w:snapToGrid w:val="0"/>
        <w:spacing w:line="480" w:lineRule="exact"/>
        <w:ind w:left="0" w:leftChars="0" w:right="0" w:rightChars="0" w:firstLine="360" w:firstLineChars="15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评审的依据为竞争性谈判文件和响应文件（含有效的补充文件）。谈判小组判断响应文件对竞争性谈判文件的响应，仅基于响应文件本身而不靠外部证据。</w:t>
      </w:r>
    </w:p>
    <w:p>
      <w:pPr>
        <w:pageBreakBefore w:val="0"/>
        <w:widowControl w:val="0"/>
        <w:kinsoku/>
        <w:wordWrap/>
        <w:overflowPunct/>
        <w:topLinePunct w:val="0"/>
        <w:autoSpaceDE/>
        <w:autoSpaceDN/>
        <w:bidi w:val="0"/>
        <w:adjustRightInd/>
        <w:snapToGrid w:val="0"/>
        <w:spacing w:line="480" w:lineRule="exact"/>
        <w:ind w:left="0" w:leftChars="0" w:right="0" w:rightChars="0" w:firstLine="360" w:firstLineChars="15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（二）评审办法</w:t>
      </w:r>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1.谈判小组将依照本竞争性谈判文件相关规定对技术（质量）和服务均能满足竞争性谈判实质性响应要求的供应商所提交的最后报价进行政策性扣减，并依据扣减后的价格按照由低到高的顺序提出3名以上成交候选人。</w:t>
      </w:r>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2.若供应商的最后报价经扣减后价格相同，按技术（质量）参数（条款）的优劣顺序排列；以上都相同的，按服务条款的优劣顺序排列。</w:t>
      </w:r>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3.成交价格=成交供应商的最后报价。</w:t>
      </w:r>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（三）评审细则</w:t>
      </w:r>
    </w:p>
    <w:p>
      <w:pPr>
        <w:pageBreakBefore w:val="0"/>
        <w:widowControl w:val="0"/>
        <w:tabs>
          <w:tab w:val="left" w:pos="3600"/>
        </w:tabs>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1.资格符合性检查</w:t>
      </w:r>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依据法律法规和竞争性谈判文件的规定，对供应商的资格证明、保证金等进行审查，以确定供应商是否具备谈判资格。</w:t>
      </w:r>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2.对响应文件的有效性、完整性和响应程度检查</w:t>
      </w:r>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依据竞争性谈判文件的规定，对供应商的响应文件从技术（质量）、服务等方面进行审查，以确定供应商是否实质性响应竞争性谈判文件的要求。对技术（质量）、服务未作实质性响应的供应商，谈判小组将要求其在最后报价前做出相应的承诺。</w:t>
      </w:r>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3.谈判小组认为，供应商的最后报价明显不合理或者低于成本，有可能影响商品质量和不能诚信履约的，将要求其在规定的期限内提供书面文件予以解释说明，并提交相关证明材料；否则，按无效谈判处理。</w:t>
      </w:r>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4.成交候选人的确定：</w:t>
      </w:r>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谈判小组将依照评审办法从质量和服务均能满足采购文件实质性响应要求的供应商中，按照最后报价由低到高的顺序提出3名以上成交候选人。</w:t>
      </w:r>
    </w:p>
    <w:p>
      <w:pPr>
        <w:pStyle w:val="5"/>
        <w:pageBreakBefore w:val="0"/>
        <w:widowControl w:val="0"/>
        <w:kinsoku/>
        <w:wordWrap/>
        <w:overflowPunct/>
        <w:topLinePunct w:val="0"/>
        <w:autoSpaceDE/>
        <w:autoSpaceDN/>
        <w:bidi w:val="0"/>
        <w:adjustRightInd/>
        <w:spacing w:before="0" w:after="0" w:line="480" w:lineRule="exact"/>
        <w:ind w:left="0" w:leftChars="0" w:right="0" w:rightChars="0"/>
        <w:jc w:val="both"/>
        <w:textAlignment w:val="auto"/>
        <w:rPr>
          <w:rFonts w:hint="eastAsia" w:ascii="方正仿宋_GBK" w:eastAsia="方正仿宋_GBK"/>
          <w:sz w:val="24"/>
          <w:szCs w:val="24"/>
        </w:rPr>
      </w:pPr>
      <w:bookmarkStart w:id="79" w:name="_Toc45634768"/>
      <w:bookmarkStart w:id="80" w:name="_Toc14415"/>
      <w:bookmarkStart w:id="81" w:name="_Toc25326"/>
      <w:r>
        <w:rPr>
          <w:rFonts w:hint="eastAsia" w:ascii="方正仿宋_GBK" w:eastAsia="方正仿宋_GBK"/>
          <w:sz w:val="24"/>
          <w:szCs w:val="24"/>
        </w:rPr>
        <w:t>三、无效谈判</w:t>
      </w:r>
      <w:bookmarkEnd w:id="79"/>
      <w:bookmarkEnd w:id="80"/>
      <w:bookmarkEnd w:id="81"/>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供应商发生以下条款情况之一者，视为无效谈判：</w:t>
      </w:r>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1.供应商不符合规定的基本资格条件或特定资格条件的；</w:t>
      </w:r>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2.供应商未通过符合性检查的；</w:t>
      </w:r>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3.供应商未实质性响应谈判文件的；</w:t>
      </w:r>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4.供应商的法定代表人或其授权代表未参加谈判的；</w:t>
      </w:r>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.供应商所提交的响应文件不按规定签字、盖章的；</w:t>
      </w:r>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.供应商的最后报价超过采购预算或最高限价的；</w:t>
      </w:r>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.供应商不接受谈判小组修正后的价格的；</w:t>
      </w:r>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谈判小组认为，供应商的最后报价明显不合理或者低于成本，有可能影响商品质量和不能诚信履约的，要求其在规定的期限内提供书面文件予以解释说明，并提交相关证明材料，供应商未在规定的期限内提供书面文件予以解释说明，并提交相关证明材料的；</w:t>
      </w:r>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（分包）谈判的；</w:t>
      </w:r>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0</w:t>
      </w:r>
      <w:r>
        <w:rPr>
          <w:rFonts w:hint="eastAsia" w:ascii="方正仿宋_GBK" w:hAnsi="宋体" w:eastAsia="方正仿宋_GBK"/>
          <w:sz w:val="24"/>
          <w:szCs w:val="24"/>
        </w:rPr>
        <w:t xml:space="preserve">.为采购项目提供整体设计、规范编制或者项目管理、监理、检测等服务的供应商再参加该采购项目的其他采购活动的； </w:t>
      </w:r>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.同一</w:t>
      </w:r>
      <w:r>
        <w:rPr>
          <w:rFonts w:ascii="方正仿宋_GBK" w:hAnsi="宋体" w:eastAsia="方正仿宋_GBK"/>
          <w:sz w:val="24"/>
          <w:szCs w:val="24"/>
        </w:rPr>
        <w:t>合同项</w:t>
      </w:r>
      <w:r>
        <w:rPr>
          <w:rFonts w:hint="eastAsia" w:ascii="方正仿宋_GBK" w:hAnsi="宋体" w:eastAsia="方正仿宋_GBK"/>
          <w:sz w:val="24"/>
          <w:szCs w:val="24"/>
        </w:rPr>
        <w:t>（分包）</w:t>
      </w:r>
      <w:r>
        <w:rPr>
          <w:rFonts w:ascii="方正仿宋_GBK" w:hAnsi="宋体" w:eastAsia="方正仿宋_GBK"/>
          <w:sz w:val="24"/>
          <w:szCs w:val="24"/>
        </w:rPr>
        <w:t>下</w:t>
      </w:r>
      <w:r>
        <w:rPr>
          <w:rFonts w:hint="eastAsia" w:ascii="方正仿宋_GBK" w:hAnsi="宋体" w:eastAsia="方正仿宋_GBK"/>
          <w:sz w:val="24"/>
          <w:szCs w:val="24"/>
        </w:rPr>
        <w:t>的货物，制造商参与谈判，再委托代理商参与谈判的；</w:t>
      </w:r>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.供应商以联合体形式参与谈判的；</w:t>
      </w:r>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.供应商响应文件内容有与国家现行法律法规相违背的内容，或附有采购人无法接受条件的。</w:t>
      </w:r>
    </w:p>
    <w:p>
      <w:pPr>
        <w:pStyle w:val="5"/>
        <w:pageBreakBefore w:val="0"/>
        <w:widowControl w:val="0"/>
        <w:kinsoku/>
        <w:wordWrap/>
        <w:overflowPunct/>
        <w:topLinePunct w:val="0"/>
        <w:autoSpaceDE/>
        <w:autoSpaceDN/>
        <w:bidi w:val="0"/>
        <w:adjustRightInd/>
        <w:spacing w:before="0" w:after="0" w:line="480" w:lineRule="exact"/>
        <w:ind w:left="0" w:leftChars="0" w:right="0" w:rightChars="0"/>
        <w:jc w:val="both"/>
        <w:textAlignment w:val="auto"/>
        <w:rPr>
          <w:rFonts w:hint="eastAsia" w:ascii="方正仿宋_GBK" w:eastAsia="方正仿宋_GBK"/>
          <w:sz w:val="24"/>
          <w:szCs w:val="24"/>
        </w:rPr>
      </w:pPr>
      <w:bookmarkStart w:id="82" w:name="_Toc45634769"/>
      <w:bookmarkStart w:id="83" w:name="_Toc31009"/>
      <w:bookmarkStart w:id="84" w:name="_Toc25185"/>
      <w:r>
        <w:rPr>
          <w:rFonts w:hint="eastAsia" w:ascii="方正仿宋_GBK" w:eastAsia="方正仿宋_GBK"/>
          <w:sz w:val="24"/>
          <w:szCs w:val="24"/>
        </w:rPr>
        <w:t>四、采购终止</w:t>
      </w:r>
      <w:bookmarkEnd w:id="82"/>
      <w:bookmarkEnd w:id="83"/>
      <w:bookmarkEnd w:id="84"/>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（一）因情况变化，不再符合规定的竞争性谈判采购方式适用情形的；</w:t>
      </w:r>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pageBreakBefore w:val="0"/>
        <w:widowControl w:val="0"/>
        <w:kinsoku/>
        <w:wordWrap/>
        <w:overflowPunct/>
        <w:topLinePunct w:val="0"/>
        <w:autoSpaceDE/>
        <w:autoSpaceDN/>
        <w:bidi w:val="0"/>
        <w:adjustRightInd/>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（三）在采购过程中符合竞争要求的供应商或者报价未超过采购预算的供应商不足3家的，但《政府采购非招标采购方式管理办法》第二十七条第二款规定的情形除外。</w:t>
      </w:r>
    </w:p>
    <w:p>
      <w:pPr>
        <w:keepNext w:val="0"/>
        <w:keepLines w:val="0"/>
        <w:pageBreakBefore w:val="0"/>
        <w:widowControl w:val="0"/>
        <w:kinsoku/>
        <w:wordWrap/>
        <w:overflowPunct/>
        <w:topLinePunct w:val="0"/>
        <w:autoSpaceDE/>
        <w:autoSpaceDN/>
        <w:bidi w:val="0"/>
        <w:adjustRightInd/>
        <w:snapToGrid/>
        <w:spacing w:before="260" w:after="260" w:line="360" w:lineRule="auto"/>
        <w:ind w:left="0" w:leftChars="0" w:right="0" w:rightChars="0" w:firstLine="480" w:firstLineChars="200"/>
        <w:jc w:val="center"/>
        <w:textAlignment w:val="auto"/>
        <w:outlineLvl w:val="1"/>
        <w:rPr>
          <w:rFonts w:hint="eastAsia" w:ascii="方正仿宋_GBK" w:eastAsia="方正仿宋_GBK"/>
          <w:sz w:val="24"/>
          <w:szCs w:val="24"/>
        </w:rPr>
      </w:pPr>
      <w:r>
        <w:rPr>
          <w:rFonts w:hint="eastAsia" w:ascii="方正仿宋_GBK" w:hAnsi="宋体" w:eastAsia="方正仿宋_GBK"/>
          <w:sz w:val="24"/>
          <w:szCs w:val="24"/>
        </w:rPr>
        <w:br w:type="page"/>
      </w:r>
      <w:bookmarkStart w:id="85" w:name="_Toc45634770"/>
      <w:bookmarkStart w:id="86" w:name="_Toc8182"/>
      <w:bookmarkStart w:id="87" w:name="_Toc45634773"/>
      <w:r>
        <w:rPr>
          <w:rFonts w:hint="eastAsia" w:ascii="方正小标宋_GBK" w:hAnsi="宋体" w:eastAsia="方正小标宋_GBK"/>
          <w:sz w:val="36"/>
          <w:szCs w:val="30"/>
        </w:rPr>
        <w:t>第五篇  供应商须知</w:t>
      </w:r>
      <w:bookmarkEnd w:id="85"/>
      <w:bookmarkEnd w:id="86"/>
    </w:p>
    <w:p>
      <w:pPr>
        <w:pStyle w:val="5"/>
        <w:pageBreakBefore w:val="0"/>
        <w:widowControl w:val="0"/>
        <w:kinsoku/>
        <w:wordWrap/>
        <w:overflowPunct/>
        <w:topLinePunct w:val="0"/>
        <w:autoSpaceDE/>
        <w:autoSpaceDN/>
        <w:bidi w:val="0"/>
        <w:adjustRightInd/>
        <w:spacing w:before="0" w:after="0" w:line="480" w:lineRule="exact"/>
        <w:ind w:left="0" w:leftChars="0" w:right="0" w:rightChars="0"/>
        <w:jc w:val="both"/>
        <w:textAlignment w:val="auto"/>
        <w:rPr>
          <w:rFonts w:hint="eastAsia" w:ascii="方正仿宋_GBK" w:eastAsia="方正仿宋_GBK"/>
          <w:sz w:val="24"/>
          <w:szCs w:val="24"/>
        </w:rPr>
      </w:pPr>
      <w:bookmarkStart w:id="88" w:name="_Toc30215"/>
      <w:bookmarkStart w:id="89" w:name="_Toc25413"/>
      <w:r>
        <w:rPr>
          <w:rFonts w:hint="eastAsia" w:ascii="方正仿宋_GBK" w:eastAsia="方正仿宋_GBK"/>
          <w:sz w:val="24"/>
          <w:szCs w:val="24"/>
        </w:rPr>
        <w:t>一、谈判要求</w:t>
      </w:r>
      <w:bookmarkEnd w:id="87"/>
      <w:bookmarkEnd w:id="88"/>
      <w:bookmarkEnd w:id="89"/>
    </w:p>
    <w:p>
      <w:pPr>
        <w:pageBreakBefore w:val="0"/>
        <w:widowControl w:val="0"/>
        <w:kinsoku/>
        <w:wordWrap/>
        <w:overflowPunct/>
        <w:topLinePunct w:val="0"/>
        <w:autoSpaceDE/>
        <w:autoSpaceDN/>
        <w:bidi w:val="0"/>
        <w:adjustRightInd/>
        <w:snapToGrid w:val="0"/>
        <w:spacing w:line="480" w:lineRule="exact"/>
        <w:ind w:left="0" w:leftChars="0" w:right="0" w:rightChars="0" w:firstLine="360" w:firstLineChars="15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（一）响应文件</w:t>
      </w:r>
    </w:p>
    <w:p>
      <w:pPr>
        <w:pageBreakBefore w:val="0"/>
        <w:widowControl w:val="0"/>
        <w:kinsoku/>
        <w:wordWrap/>
        <w:overflowPunct/>
        <w:topLinePunct w:val="0"/>
        <w:autoSpaceDE/>
        <w:autoSpaceDN/>
        <w:bidi w:val="0"/>
        <w:adjustRightInd/>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供应商应当按照竞争性谈判文件的要求编制响应文件，并对竞争性谈判文件提出的要求和条件作出实质性响应，响应文件原则上采用软面订本。</w:t>
      </w:r>
    </w:p>
    <w:p>
      <w:pPr>
        <w:pageBreakBefore w:val="0"/>
        <w:widowControl w:val="0"/>
        <w:kinsoku/>
        <w:wordWrap/>
        <w:overflowPunct/>
        <w:topLinePunct w:val="0"/>
        <w:autoSpaceDE/>
        <w:autoSpaceDN/>
        <w:bidi w:val="0"/>
        <w:adjustRightInd/>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1.响应文件组成</w:t>
      </w:r>
    </w:p>
    <w:p>
      <w:pPr>
        <w:pageBreakBefore w:val="0"/>
        <w:widowControl w:val="0"/>
        <w:kinsoku/>
        <w:wordWrap/>
        <w:overflowPunct/>
        <w:topLinePunct w:val="0"/>
        <w:autoSpaceDE/>
        <w:autoSpaceDN/>
        <w:bidi w:val="0"/>
        <w:adjustRightInd/>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pPr>
        <w:pageBreakBefore w:val="0"/>
        <w:widowControl w:val="0"/>
        <w:kinsoku/>
        <w:wordWrap/>
        <w:overflowPunct/>
        <w:topLinePunct w:val="0"/>
        <w:autoSpaceDE/>
        <w:autoSpaceDN/>
        <w:bidi w:val="0"/>
        <w:adjustRightInd/>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2.联合体</w:t>
      </w:r>
    </w:p>
    <w:p>
      <w:pPr>
        <w:pageBreakBefore w:val="0"/>
        <w:widowControl w:val="0"/>
        <w:kinsoku/>
        <w:wordWrap/>
        <w:overflowPunct/>
        <w:topLinePunct w:val="0"/>
        <w:autoSpaceDE/>
        <w:autoSpaceDN/>
        <w:bidi w:val="0"/>
        <w:adjustRightInd/>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rPr>
        <w:t>本项目不接受联合体。</w:t>
      </w:r>
    </w:p>
    <w:p>
      <w:pPr>
        <w:pageBreakBefore w:val="0"/>
        <w:widowControl w:val="0"/>
        <w:kinsoku/>
        <w:wordWrap/>
        <w:overflowPunct/>
        <w:topLinePunct w:val="0"/>
        <w:autoSpaceDE/>
        <w:autoSpaceDN/>
        <w:bidi w:val="0"/>
        <w:adjustRightInd/>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3.谈判有效期：响应文件及有关承诺文件有效期为谈判开始时间起90天。</w:t>
      </w:r>
    </w:p>
    <w:p>
      <w:pPr>
        <w:pageBreakBefore w:val="0"/>
        <w:widowControl w:val="0"/>
        <w:kinsoku/>
        <w:wordWrap/>
        <w:overflowPunct/>
        <w:topLinePunct w:val="0"/>
        <w:autoSpaceDE/>
        <w:autoSpaceDN/>
        <w:bidi w:val="0"/>
        <w:adjustRightInd/>
        <w:snapToGrid w:val="0"/>
        <w:spacing w:line="480" w:lineRule="exact"/>
        <w:ind w:left="0" w:leftChars="0" w:right="0" w:rightChars="0" w:firstLine="360" w:firstLineChars="15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（二）修正错误</w:t>
      </w:r>
    </w:p>
    <w:p>
      <w:pPr>
        <w:pageBreakBefore w:val="0"/>
        <w:widowControl w:val="0"/>
        <w:kinsoku/>
        <w:wordWrap/>
        <w:overflowPunct/>
        <w:topLinePunct w:val="0"/>
        <w:autoSpaceDE/>
        <w:autoSpaceDN/>
        <w:bidi w:val="0"/>
        <w:adjustRightInd/>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pPr>
        <w:pageBreakBefore w:val="0"/>
        <w:widowControl w:val="0"/>
        <w:kinsoku/>
        <w:wordWrap/>
        <w:overflowPunct/>
        <w:topLinePunct w:val="0"/>
        <w:autoSpaceDE/>
        <w:autoSpaceDN/>
        <w:bidi w:val="0"/>
        <w:adjustRightInd/>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谈判小组按上述修正错误的原则及方法修正供应商的报价，供应商同意并签字确认后，修正后的报价对供应商具有约束作用。如果供应商不接受修正后的价格，将视为无效谈判。</w:t>
      </w:r>
    </w:p>
    <w:p>
      <w:pPr>
        <w:pageBreakBefore w:val="0"/>
        <w:widowControl w:val="0"/>
        <w:kinsoku/>
        <w:wordWrap/>
        <w:overflowPunct/>
        <w:topLinePunct w:val="0"/>
        <w:autoSpaceDE/>
        <w:autoSpaceDN/>
        <w:bidi w:val="0"/>
        <w:adjustRightInd/>
        <w:snapToGrid w:val="0"/>
        <w:spacing w:line="480" w:lineRule="exact"/>
        <w:ind w:left="0" w:leftChars="0" w:right="0" w:rightChars="0" w:firstLine="360" w:firstLineChars="15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（三）提交响应文件的份数和签署</w:t>
      </w:r>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1.响应文件一式</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份，其中正本一份，副本一份（正、副本中不包含竞争性报价函和明细报价表），</w:t>
      </w:r>
      <w:r>
        <w:rPr>
          <w:rFonts w:hint="eastAsia" w:ascii="方正仿宋_GBK" w:hAnsi="宋体" w:eastAsia="方正仿宋_GBK"/>
          <w:sz w:val="24"/>
          <w:szCs w:val="24"/>
          <w:lang w:val="en-US" w:eastAsia="zh-CN"/>
        </w:rPr>
        <w:t>报价一览表</w:t>
      </w:r>
      <w:r>
        <w:rPr>
          <w:rFonts w:hint="eastAsia" w:ascii="方正仿宋_GBK" w:hAnsi="宋体" w:eastAsia="方正仿宋_GBK"/>
          <w:sz w:val="24"/>
          <w:szCs w:val="24"/>
        </w:rPr>
        <w:t>和</w:t>
      </w:r>
      <w:r>
        <w:rPr>
          <w:rFonts w:hint="eastAsia" w:ascii="方正仿宋_GBK" w:hAnsi="宋体" w:eastAsia="方正仿宋_GBK"/>
          <w:sz w:val="24"/>
          <w:szCs w:val="24"/>
          <w:lang w:val="en-US" w:eastAsia="zh-CN"/>
        </w:rPr>
        <w:t>最终</w:t>
      </w:r>
      <w:r>
        <w:rPr>
          <w:rFonts w:hint="eastAsia" w:ascii="方正仿宋_GBK" w:hAnsi="宋体" w:eastAsia="方正仿宋_GBK"/>
          <w:sz w:val="24"/>
          <w:szCs w:val="24"/>
        </w:rPr>
        <w:t>报价表（简称：报价）一份；副本可为正本的复印件，应与正本一致，如出现不一致情况以正本为准。</w:t>
      </w:r>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在响应文件正本中，竞争性谈判文件第六篇响应文件格式中规定签字、盖章的地方必须按其规定签字、盖章。</w:t>
      </w:r>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3.若供应商对响应文件的错处作必要修改，则应在修改处加盖供应商公章或由法定代表人或法定代表人授权代表签字确认。</w:t>
      </w:r>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rPr>
      </w:pPr>
      <w:r>
        <w:rPr>
          <w:rFonts w:hint="eastAsia" w:ascii="方正仿宋_GBK" w:hAnsi="宋体" w:eastAsia="方正仿宋_GBK"/>
          <w:sz w:val="24"/>
        </w:rPr>
        <w:t>4.电报、电话、传真形式的响应文件概不接受。</w:t>
      </w:r>
    </w:p>
    <w:p>
      <w:pPr>
        <w:pageBreakBefore w:val="0"/>
        <w:widowControl w:val="0"/>
        <w:kinsoku/>
        <w:wordWrap/>
        <w:overflowPunct/>
        <w:topLinePunct w:val="0"/>
        <w:autoSpaceDE/>
        <w:autoSpaceDN/>
        <w:bidi w:val="0"/>
        <w:adjustRightInd/>
        <w:snapToGrid w:val="0"/>
        <w:spacing w:line="480" w:lineRule="exact"/>
        <w:ind w:left="0" w:leftChars="0" w:right="0" w:rightChars="0" w:firstLine="360" w:firstLineChars="15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（五）响应文件的递交</w:t>
      </w:r>
    </w:p>
    <w:p>
      <w:pPr>
        <w:pStyle w:val="26"/>
        <w:pageBreakBefore w:val="0"/>
        <w:widowControl w:val="0"/>
        <w:kinsoku/>
        <w:wordWrap/>
        <w:overflowPunct/>
        <w:topLinePunct w:val="0"/>
        <w:autoSpaceDE/>
        <w:autoSpaceDN/>
        <w:bidi w:val="0"/>
        <w:adjustRightInd/>
        <w:spacing w:line="480" w:lineRule="exact"/>
        <w:ind w:left="0" w:leftChars="0" w:right="0" w:rightChars="0" w:firstLine="480"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1．响应文件的密封与标记</w:t>
      </w:r>
    </w:p>
    <w:p>
      <w:pPr>
        <w:pStyle w:val="26"/>
        <w:pageBreakBefore w:val="0"/>
        <w:widowControl w:val="0"/>
        <w:kinsoku/>
        <w:wordWrap/>
        <w:overflowPunct/>
        <w:topLinePunct w:val="0"/>
        <w:autoSpaceDE/>
        <w:autoSpaceDN/>
        <w:bidi w:val="0"/>
        <w:adjustRightInd/>
        <w:spacing w:line="480" w:lineRule="exact"/>
        <w:ind w:left="0" w:leftChars="0" w:right="0" w:rightChars="0" w:firstLine="480"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响应文件的正本、副本不密封，报价应密封，一并送达指定地点。应在封面或封套上注明项目名称、供应商名称、联系人、联系电话。还应注明“正本”、“副本”、“报价”字样。封套的封口处应加盖供应商公章或由法定代表人授权代表签字。</w:t>
      </w:r>
    </w:p>
    <w:p>
      <w:pPr>
        <w:pStyle w:val="26"/>
        <w:pageBreakBefore w:val="0"/>
        <w:widowControl w:val="0"/>
        <w:kinsoku/>
        <w:wordWrap/>
        <w:overflowPunct/>
        <w:topLinePunct w:val="0"/>
        <w:autoSpaceDE/>
        <w:autoSpaceDN/>
        <w:bidi w:val="0"/>
        <w:adjustRightInd/>
        <w:spacing w:line="480" w:lineRule="exact"/>
        <w:ind w:left="0" w:leftChars="0" w:right="0" w:rightChars="0" w:firstLine="480" w:firstLineChars="20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2．响应文件递交截止时间：参阅第一篇竞争性谈判邀请书。</w:t>
      </w:r>
    </w:p>
    <w:p>
      <w:pPr>
        <w:pageBreakBefore w:val="0"/>
        <w:widowControl w:val="0"/>
        <w:kinsoku/>
        <w:wordWrap/>
        <w:overflowPunct/>
        <w:topLinePunct w:val="0"/>
        <w:autoSpaceDE/>
        <w:autoSpaceDN/>
        <w:bidi w:val="0"/>
        <w:adjustRightInd/>
        <w:snapToGrid w:val="0"/>
        <w:spacing w:line="480" w:lineRule="exact"/>
        <w:ind w:left="0" w:leftChars="0" w:right="0" w:rightChars="0" w:firstLine="360" w:firstLineChars="15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（六）响应文件语言：简体中文</w:t>
      </w:r>
    </w:p>
    <w:p>
      <w:pPr>
        <w:pageBreakBefore w:val="0"/>
        <w:widowControl w:val="0"/>
        <w:kinsoku/>
        <w:wordWrap/>
        <w:overflowPunct/>
        <w:topLinePunct w:val="0"/>
        <w:autoSpaceDE/>
        <w:autoSpaceDN/>
        <w:bidi w:val="0"/>
        <w:adjustRightInd/>
        <w:snapToGrid w:val="0"/>
        <w:spacing w:line="480" w:lineRule="exact"/>
        <w:ind w:left="0" w:leftChars="0" w:right="0" w:rightChars="0" w:firstLine="360" w:firstLineChars="15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（七）供应商参与人员</w:t>
      </w:r>
    </w:p>
    <w:p>
      <w:pPr>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各供应商应当派1-2名代表参与谈判，至少1人应为法定代表人或具有法定代表人授权委托书的授权代表。</w:t>
      </w:r>
    </w:p>
    <w:p>
      <w:pPr>
        <w:pStyle w:val="5"/>
        <w:keepNext/>
        <w:keepLines/>
        <w:pageBreakBefore w:val="0"/>
        <w:widowControl w:val="0"/>
        <w:kinsoku/>
        <w:wordWrap/>
        <w:overflowPunct/>
        <w:topLinePunct w:val="0"/>
        <w:autoSpaceDE/>
        <w:autoSpaceDN/>
        <w:bidi w:val="0"/>
        <w:adjustRightInd/>
        <w:snapToGrid/>
        <w:spacing w:before="0" w:after="0" w:line="480" w:lineRule="exact"/>
        <w:ind w:left="0" w:leftChars="0" w:right="0" w:rightChars="0" w:firstLine="0" w:firstLineChars="0"/>
        <w:jc w:val="both"/>
        <w:textAlignment w:val="auto"/>
        <w:outlineLvl w:val="2"/>
        <w:rPr>
          <w:rFonts w:hint="eastAsia" w:ascii="方正仿宋_GBK" w:eastAsia="方正仿宋_GBK"/>
          <w:sz w:val="24"/>
          <w:szCs w:val="24"/>
        </w:rPr>
      </w:pPr>
      <w:bookmarkStart w:id="90" w:name="_Toc45634775"/>
      <w:bookmarkStart w:id="91" w:name="_Toc13138"/>
      <w:bookmarkStart w:id="92" w:name="_Toc16597"/>
      <w:r>
        <w:rPr>
          <w:rFonts w:hint="eastAsia" w:ascii="方正仿宋_GBK" w:eastAsia="方正仿宋_GBK"/>
          <w:sz w:val="24"/>
          <w:szCs w:val="24"/>
          <w:lang w:val="en-US" w:eastAsia="zh-CN"/>
        </w:rPr>
        <w:t>二</w:t>
      </w:r>
      <w:r>
        <w:rPr>
          <w:rFonts w:hint="eastAsia" w:ascii="方正仿宋_GBK" w:eastAsia="方正仿宋_GBK"/>
          <w:sz w:val="24"/>
          <w:szCs w:val="24"/>
        </w:rPr>
        <w:t>、成交通知</w:t>
      </w:r>
      <w:bookmarkEnd w:id="90"/>
      <w:bookmarkEnd w:id="91"/>
      <w:bookmarkEnd w:id="92"/>
    </w:p>
    <w:p>
      <w:pPr>
        <w:pageBreakBefore w:val="0"/>
        <w:widowControl w:val="0"/>
        <w:kinsoku/>
        <w:wordWrap/>
        <w:overflowPunct/>
        <w:topLinePunct w:val="0"/>
        <w:autoSpaceDE/>
        <w:autoSpaceDN/>
        <w:bidi w:val="0"/>
        <w:adjustRightInd/>
        <w:spacing w:line="480" w:lineRule="exact"/>
        <w:ind w:left="0" w:leftChars="0" w:right="0" w:rightChars="0" w:firstLine="360" w:firstLineChars="150"/>
        <w:jc w:val="both"/>
        <w:textAlignment w:val="auto"/>
        <w:rPr>
          <w:rFonts w:hint="eastAsia" w:ascii="方正仿宋_GBK" w:hAnsi="宋体" w:eastAsia="方正仿宋_GBK"/>
          <w:sz w:val="24"/>
          <w:szCs w:val="24"/>
        </w:rPr>
      </w:pPr>
      <w:r>
        <w:rPr>
          <w:rFonts w:hint="eastAsia" w:ascii="方正仿宋_GBK" w:hAnsi="宋体" w:eastAsia="方正仿宋_GBK"/>
          <w:sz w:val="24"/>
          <w:szCs w:val="24"/>
        </w:rPr>
        <w:t>成交供应商确定后，采购人将在</w:t>
      </w:r>
      <w:r>
        <w:rPr>
          <w:rFonts w:hint="eastAsia" w:ascii="方正仿宋_GBK" w:hAnsi="宋体" w:eastAsia="方正仿宋_GBK"/>
          <w:sz w:val="24"/>
          <w:szCs w:val="24"/>
          <w:lang w:eastAsia="zh-CN"/>
        </w:rPr>
        <w:t>医院官方网站</w:t>
      </w:r>
      <w:r>
        <w:rPr>
          <w:rFonts w:hint="eastAsia" w:ascii="方正仿宋_GBK" w:hAnsi="宋体" w:eastAsia="方正仿宋_GBK"/>
          <w:sz w:val="24"/>
          <w:szCs w:val="24"/>
        </w:rPr>
        <w:t>（</w:t>
      </w:r>
      <w:r>
        <w:rPr>
          <w:rFonts w:hint="eastAsia" w:ascii="方正仿宋_GBK" w:hAnsi="宋体" w:eastAsia="方正仿宋_GBK"/>
          <w:sz w:val="24"/>
          <w:szCs w:val="24"/>
          <w:lang w:eastAsia="zh-CN"/>
        </w:rPr>
        <w:t>www.cq120.com.cn</w:t>
      </w:r>
      <w:r>
        <w:rPr>
          <w:rFonts w:hint="eastAsia" w:ascii="方正仿宋_GBK" w:hAnsi="宋体" w:eastAsia="方正仿宋_GBK"/>
          <w:sz w:val="24"/>
          <w:szCs w:val="24"/>
        </w:rPr>
        <w:t>）上发布成交结果公告。</w:t>
      </w:r>
    </w:p>
    <w:p>
      <w:pPr>
        <w:keepNext w:val="0"/>
        <w:keepLines w:val="0"/>
        <w:pageBreakBefore w:val="0"/>
        <w:widowControl w:val="0"/>
        <w:kinsoku/>
        <w:wordWrap/>
        <w:overflowPunct/>
        <w:topLinePunct w:val="0"/>
        <w:autoSpaceDE/>
        <w:autoSpaceDN/>
        <w:bidi w:val="0"/>
        <w:adjustRightInd/>
        <w:snapToGrid/>
        <w:spacing w:before="260" w:after="260" w:line="360" w:lineRule="auto"/>
        <w:ind w:left="0" w:leftChars="0" w:right="0" w:rightChars="0" w:firstLine="0" w:firstLineChars="0"/>
        <w:jc w:val="center"/>
        <w:textAlignment w:val="auto"/>
        <w:outlineLvl w:val="1"/>
        <w:rPr>
          <w:rFonts w:hint="eastAsia" w:ascii="方正小标宋_GBK" w:hAnsi="宋体" w:eastAsia="方正小标宋_GBK"/>
          <w:b/>
          <w:sz w:val="36"/>
          <w:szCs w:val="30"/>
        </w:rPr>
      </w:pPr>
      <w:r>
        <w:rPr>
          <w:rFonts w:hint="eastAsia" w:ascii="方正仿宋_GBK" w:hAnsi="宋体" w:eastAsia="方正仿宋_GBK"/>
          <w:sz w:val="24"/>
          <w:szCs w:val="24"/>
        </w:rPr>
        <w:br w:type="page"/>
      </w:r>
      <w:bookmarkStart w:id="93" w:name="_Toc12789072"/>
      <w:bookmarkStart w:id="94" w:name="_Toc45634794"/>
      <w:bookmarkStart w:id="95" w:name="_Toc19736"/>
      <w:r>
        <w:rPr>
          <w:rFonts w:hint="eastAsia" w:ascii="方正小标宋_GBK" w:hAnsi="宋体" w:eastAsia="方正小标宋_GBK"/>
          <w:b/>
          <w:sz w:val="36"/>
          <w:szCs w:val="30"/>
        </w:rPr>
        <w:t>第六篇  响应文件格式要求</w:t>
      </w:r>
      <w:bookmarkEnd w:id="93"/>
      <w:bookmarkEnd w:id="94"/>
      <w:bookmarkEnd w:id="95"/>
    </w:p>
    <w:p>
      <w:pPr>
        <w:keepNext w:val="0"/>
        <w:keepLines w:val="0"/>
        <w:pageBreakBefore w:val="0"/>
        <w:widowControl w:val="0"/>
        <w:kinsoku/>
        <w:wordWrap/>
        <w:overflowPunct/>
        <w:topLinePunct w:val="0"/>
        <w:autoSpaceDE/>
        <w:autoSpaceDN/>
        <w:bidi w:val="0"/>
        <w:adjustRightInd/>
        <w:spacing w:line="480" w:lineRule="exact"/>
        <w:ind w:left="0" w:leftChars="0" w:right="0" w:rightChars="0" w:firstLine="480"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一、经济部分</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注：此部分不装订在响应文件中，应作为报价，另单独密封</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left="0" w:leftChars="0" w:right="0" w:rightChars="0" w:firstLine="480" w:firstLineChars="200"/>
        <w:jc w:val="both"/>
        <w:textAlignment w:val="auto"/>
        <w:outlineLvl w:val="9"/>
        <w:rPr>
          <w:rFonts w:hint="default"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报价一览表</w:t>
      </w:r>
    </w:p>
    <w:p>
      <w:pPr>
        <w:keepNext w:val="0"/>
        <w:keepLines w:val="0"/>
        <w:pageBreakBefore w:val="0"/>
        <w:widowControl w:val="0"/>
        <w:kinsoku/>
        <w:wordWrap/>
        <w:overflowPunct/>
        <w:topLinePunct w:val="0"/>
        <w:autoSpaceDE/>
        <w:autoSpaceDN/>
        <w:bidi w:val="0"/>
        <w:adjustRightIn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最终</w:t>
      </w:r>
      <w:r>
        <w:rPr>
          <w:rFonts w:hint="eastAsia" w:ascii="方正仿宋_GBK" w:hAnsi="宋体" w:eastAsia="方正仿宋_GBK"/>
          <w:sz w:val="24"/>
          <w:szCs w:val="24"/>
        </w:rPr>
        <w:t>报价表</w:t>
      </w:r>
    </w:p>
    <w:p>
      <w:pPr>
        <w:keepNext w:val="0"/>
        <w:keepLines w:val="0"/>
        <w:pageBreakBefore w:val="0"/>
        <w:widowControl w:val="0"/>
        <w:kinsoku/>
        <w:wordWrap/>
        <w:overflowPunct/>
        <w:topLinePunct w:val="0"/>
        <w:autoSpaceDE/>
        <w:autoSpaceDN/>
        <w:bidi w:val="0"/>
        <w:adjustRightInd/>
        <w:spacing w:line="480" w:lineRule="exact"/>
        <w:ind w:left="0" w:leftChars="0" w:right="0" w:rightChars="0" w:firstLine="480"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二、技术（质量）部分</w:t>
      </w:r>
    </w:p>
    <w:p>
      <w:pPr>
        <w:keepNext w:val="0"/>
        <w:keepLines w:val="0"/>
        <w:pageBreakBefore w:val="0"/>
        <w:widowControl w:val="0"/>
        <w:kinsoku/>
        <w:wordWrap/>
        <w:overflowPunct/>
        <w:topLinePunct w:val="0"/>
        <w:autoSpaceDE/>
        <w:autoSpaceDN/>
        <w:bidi w:val="0"/>
        <w:adjustRightIn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技术（质量）响应偏离表</w:t>
      </w:r>
    </w:p>
    <w:p>
      <w:pPr>
        <w:keepNext w:val="0"/>
        <w:keepLines w:val="0"/>
        <w:pageBreakBefore w:val="0"/>
        <w:widowControl w:val="0"/>
        <w:kinsoku/>
        <w:wordWrap/>
        <w:overflowPunct/>
        <w:topLinePunct w:val="0"/>
        <w:autoSpaceDE/>
        <w:autoSpaceDN/>
        <w:bidi w:val="0"/>
        <w:adjustRightInd/>
        <w:spacing w:line="480" w:lineRule="exact"/>
        <w:ind w:left="0" w:leftChars="0" w:right="0" w:rightChars="0" w:firstLine="480"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三、服务部分</w:t>
      </w:r>
    </w:p>
    <w:p>
      <w:pPr>
        <w:keepNext w:val="0"/>
        <w:keepLines w:val="0"/>
        <w:pageBreakBefore w:val="0"/>
        <w:widowControl w:val="0"/>
        <w:kinsoku/>
        <w:wordWrap/>
        <w:overflowPunct/>
        <w:topLinePunct w:val="0"/>
        <w:autoSpaceDE/>
        <w:autoSpaceDN/>
        <w:bidi w:val="0"/>
        <w:adjustRightIn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服务响应偏离表</w:t>
      </w:r>
    </w:p>
    <w:p>
      <w:pPr>
        <w:keepNext w:val="0"/>
        <w:keepLines w:val="0"/>
        <w:pageBreakBefore w:val="0"/>
        <w:widowControl w:val="0"/>
        <w:kinsoku/>
        <w:wordWrap/>
        <w:overflowPunct/>
        <w:topLinePunct w:val="0"/>
        <w:autoSpaceDE/>
        <w:autoSpaceDN/>
        <w:bidi w:val="0"/>
        <w:adjustRightInd/>
        <w:spacing w:line="480" w:lineRule="exact"/>
        <w:ind w:left="0" w:leftChars="0" w:right="0" w:rightChars="0" w:firstLine="480"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（一）营业执照（副本）复印件或事业单位法人证书（副本）复印件或个体工商户营业执照复印件或有效的自然人身份证明复印件</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（四）202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年度财务状况报表，本年度新成立或成立不满一年的组织和自然人无法提供财务状况报表的，可提供银行出具的资信证明复印件。</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（五）书面声明（格式）</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缴纳税收和社会保障金的证明材料复印件（依法纳税证明和社会保险登记证或缴纳社会保险的凭据（专用收据或社会保险缴纳清单）。依法免税或不需要缴纳社会保障资金的供应商，应提供相应文件证明其依法免税或不需要缴纳社会保障资金。</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七</w:t>
      </w:r>
      <w:r>
        <w:rPr>
          <w:rFonts w:hint="eastAsia" w:ascii="方正仿宋_GBK" w:hAnsi="宋体" w:eastAsia="方正仿宋_GBK"/>
          <w:sz w:val="24"/>
          <w:szCs w:val="24"/>
        </w:rPr>
        <w:t>）特定资格条件证书或证明文件（如果有）</w:t>
      </w:r>
    </w:p>
    <w:p>
      <w:pPr>
        <w:keepNext w:val="0"/>
        <w:keepLines w:val="0"/>
        <w:pageBreakBefore w:val="0"/>
        <w:widowControl w:val="0"/>
        <w:kinsoku/>
        <w:wordWrap/>
        <w:overflowPunct/>
        <w:topLinePunct w:val="0"/>
        <w:autoSpaceDE/>
        <w:autoSpaceDN/>
        <w:bidi w:val="0"/>
        <w:adjustRightInd/>
        <w:spacing w:line="480" w:lineRule="exact"/>
        <w:ind w:left="0" w:leftChars="0" w:right="0" w:rightChars="0" w:firstLine="480"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五、其他应提供的资料</w:t>
      </w:r>
    </w:p>
    <w:p>
      <w:pPr>
        <w:keepNext w:val="0"/>
        <w:keepLines w:val="0"/>
        <w:pageBreakBefore w:val="0"/>
        <w:widowControl w:val="0"/>
        <w:kinsoku/>
        <w:wordWrap/>
        <w:overflowPunct/>
        <w:topLinePunct w:val="0"/>
        <w:autoSpaceDE/>
        <w:autoSpaceDN/>
        <w:bidi w:val="0"/>
        <w:adjustRightIn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jc w:val="both"/>
        <w:textAlignment w:val="auto"/>
        <w:outlineLvl w:val="9"/>
        <w:rPr>
          <w:rFonts w:ascii="宋体" w:hAnsi="宋体"/>
          <w:sz w:val="24"/>
          <w:szCs w:val="24"/>
          <w:bdr w:val="single" w:color="auto" w:sz="4" w:space="0"/>
        </w:rPr>
        <w:sectPr>
          <w:headerReference r:id="rId5" w:type="default"/>
          <w:footerReference r:id="rId6" w:type="default"/>
          <w:pgSz w:w="11907" w:h="16840"/>
          <w:pgMar w:top="1134" w:right="1191" w:bottom="1134" w:left="1304" w:header="851" w:footer="992" w:gutter="0"/>
          <w:pgNumType w:fmt="decimal" w:start="1"/>
          <w:cols w:space="720" w:num="1"/>
          <w:docGrid w:linePitch="380" w:charSpace="-5735"/>
        </w:sectPr>
      </w:pPr>
    </w:p>
    <w:p>
      <w:pPr>
        <w:pStyle w:val="5"/>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ascii="方正仿宋_GBK" w:hAnsi="宋体" w:eastAsia="方正仿宋_GBK"/>
          <w:sz w:val="24"/>
          <w:szCs w:val="24"/>
        </w:rPr>
      </w:pPr>
      <w:bookmarkStart w:id="96" w:name="_Toc313008356"/>
      <w:bookmarkStart w:id="97" w:name="_Toc6578"/>
      <w:bookmarkStart w:id="98" w:name="_Toc45634795"/>
      <w:bookmarkStart w:id="99" w:name="_Toc342913419"/>
      <w:bookmarkStart w:id="100" w:name="_Toc313888360"/>
      <w:bookmarkStart w:id="101" w:name="_Toc10042"/>
      <w:bookmarkStart w:id="102" w:name="_Toc283382454"/>
      <w:bookmarkStart w:id="103" w:name="_Toc12789073"/>
      <w:r>
        <w:rPr>
          <w:rFonts w:hint="eastAsia" w:ascii="方正仿宋_GBK" w:hAnsi="宋体" w:eastAsia="方正仿宋_GBK"/>
          <w:sz w:val="24"/>
          <w:szCs w:val="24"/>
        </w:rPr>
        <w:t>一、经济部分</w:t>
      </w:r>
      <w:bookmarkEnd w:id="96"/>
      <w:bookmarkEnd w:id="97"/>
      <w:bookmarkEnd w:id="98"/>
      <w:bookmarkEnd w:id="99"/>
      <w:bookmarkEnd w:id="100"/>
      <w:bookmarkEnd w:id="101"/>
    </w:p>
    <w:bookmarkEnd w:id="102"/>
    <w:bookmarkEnd w:id="103"/>
    <w:p>
      <w:pPr>
        <w:tabs>
          <w:tab w:val="left" w:pos="2895"/>
        </w:tabs>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一</w:t>
      </w:r>
      <w:r>
        <w:rPr>
          <w:rFonts w:hint="eastAsia" w:ascii="方正仿宋_GBK" w:hAnsi="宋体" w:eastAsia="方正仿宋_GBK"/>
          <w:sz w:val="24"/>
          <w:szCs w:val="24"/>
        </w:rPr>
        <w:t>）报价</w:t>
      </w:r>
      <w:r>
        <w:rPr>
          <w:rFonts w:hint="eastAsia" w:ascii="方正仿宋_GBK" w:hAnsi="宋体" w:eastAsia="方正仿宋_GBK"/>
          <w:sz w:val="24"/>
          <w:szCs w:val="24"/>
          <w:lang w:val="en-US" w:eastAsia="zh-CN"/>
        </w:rPr>
        <w:t>一览</w:t>
      </w:r>
      <w:r>
        <w:rPr>
          <w:rFonts w:hint="eastAsia" w:ascii="方正仿宋_GBK" w:hAnsi="宋体" w:eastAsia="方正仿宋_GBK"/>
          <w:sz w:val="24"/>
          <w:szCs w:val="24"/>
        </w:rPr>
        <w:t>表</w:t>
      </w:r>
    </w:p>
    <w:p>
      <w:pPr>
        <w:jc w:val="center"/>
        <w:rPr>
          <w:rFonts w:hint="eastAsia" w:ascii="方正仿宋_GBK" w:eastAsia="方正仿宋_GBK"/>
          <w:b/>
          <w:szCs w:val="28"/>
        </w:rPr>
      </w:pPr>
      <w:r>
        <w:rPr>
          <w:rFonts w:hint="eastAsia" w:ascii="方正仿宋_GBK" w:eastAsia="方正仿宋_GBK"/>
          <w:b/>
          <w:szCs w:val="28"/>
        </w:rPr>
        <w:t>报价</w:t>
      </w:r>
      <w:r>
        <w:rPr>
          <w:rFonts w:hint="eastAsia" w:ascii="方正仿宋_GBK" w:eastAsia="方正仿宋_GBK"/>
          <w:b/>
          <w:szCs w:val="28"/>
          <w:lang w:val="en-US" w:eastAsia="zh-CN"/>
        </w:rPr>
        <w:t>一览</w:t>
      </w:r>
      <w:r>
        <w:rPr>
          <w:rFonts w:hint="eastAsia" w:ascii="方正仿宋_GBK" w:eastAsia="方正仿宋_GBK"/>
          <w:b/>
          <w:szCs w:val="28"/>
        </w:rPr>
        <w:t>表</w:t>
      </w:r>
    </w:p>
    <w:p>
      <w:pPr>
        <w:spacing w:line="400" w:lineRule="exact"/>
        <w:rPr>
          <w:rFonts w:hint="eastAsia" w:ascii="方正仿宋_GBK" w:hAnsi="宋体" w:eastAsia="方正仿宋_GBK"/>
          <w:sz w:val="24"/>
          <w:szCs w:val="24"/>
          <w:u w:val="single"/>
        </w:rPr>
      </w:pPr>
      <w:r>
        <w:rPr>
          <w:rFonts w:hint="eastAsia" w:ascii="方正仿宋_GBK" w:hAnsi="宋体" w:eastAsia="方正仿宋_GBK"/>
          <w:sz w:val="24"/>
          <w:szCs w:val="24"/>
        </w:rPr>
        <w:t>谈判项目名称：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950"/>
        <w:gridCol w:w="1005"/>
        <w:gridCol w:w="2025"/>
        <w:gridCol w:w="1464"/>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5" w:hRule="atLeast"/>
        </w:trPr>
        <w:tc>
          <w:tcPr>
            <w:tcW w:w="459"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序号</w:t>
            </w:r>
          </w:p>
        </w:tc>
        <w:tc>
          <w:tcPr>
            <w:tcW w:w="1950"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产品名称</w:t>
            </w:r>
          </w:p>
        </w:tc>
        <w:tc>
          <w:tcPr>
            <w:tcW w:w="100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规格</w:t>
            </w:r>
          </w:p>
        </w:tc>
        <w:tc>
          <w:tcPr>
            <w:tcW w:w="202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国家标准</w:t>
            </w:r>
          </w:p>
        </w:tc>
        <w:tc>
          <w:tcPr>
            <w:tcW w:w="1464"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规格（纯度）</w:t>
            </w:r>
          </w:p>
        </w:tc>
        <w:tc>
          <w:tcPr>
            <w:tcW w:w="1186"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计量单位</w:t>
            </w:r>
          </w:p>
        </w:tc>
        <w:tc>
          <w:tcPr>
            <w:tcW w:w="1233"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default" w:ascii="方正仿宋_GBK" w:hAnsi="宋体" w:eastAsia="方正仿宋_GBK"/>
                <w:sz w:val="24"/>
                <w:szCs w:val="28"/>
                <w:lang w:val="en-US"/>
              </w:rPr>
            </w:pPr>
            <w:r>
              <w:rPr>
                <w:rFonts w:hint="eastAsia" w:ascii="方正仿宋_GBK" w:hAnsi="方正仿宋_GBK" w:eastAsia="方正仿宋_GBK" w:cs="方正仿宋_GBK"/>
                <w:b w:val="0"/>
                <w:bCs w:val="0"/>
                <w:color w:val="auto"/>
                <w:sz w:val="24"/>
                <w:szCs w:val="24"/>
                <w:lang w:val="en-US" w:eastAsia="zh-CN"/>
              </w:rPr>
              <w:t>单价报价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4" w:hRule="atLeast"/>
        </w:trPr>
        <w:tc>
          <w:tcPr>
            <w:tcW w:w="459" w:type="dxa"/>
            <w:tcBorders>
              <w:bottom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1</w:t>
            </w:r>
          </w:p>
        </w:tc>
        <w:tc>
          <w:tcPr>
            <w:tcW w:w="1950" w:type="dxa"/>
            <w:tcBorders>
              <w:bottom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医用液氧</w:t>
            </w:r>
          </w:p>
        </w:tc>
        <w:tc>
          <w:tcPr>
            <w:tcW w:w="1005" w:type="dxa"/>
            <w:tcBorders>
              <w:bottom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kern w:val="2"/>
                <w:sz w:val="24"/>
                <w:szCs w:val="24"/>
                <w:lang w:val="en-US" w:eastAsia="zh-CN" w:bidi="ar-SA"/>
              </w:rPr>
              <w:t>\</w:t>
            </w:r>
          </w:p>
        </w:tc>
        <w:tc>
          <w:tcPr>
            <w:tcW w:w="2025" w:type="dxa"/>
            <w:tcBorders>
              <w:bottom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《中国药典》2020年二部</w:t>
            </w:r>
          </w:p>
        </w:tc>
        <w:tc>
          <w:tcPr>
            <w:tcW w:w="1464" w:type="dxa"/>
            <w:tcBorders>
              <w:bottom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≥99.5%</w:t>
            </w:r>
          </w:p>
        </w:tc>
        <w:tc>
          <w:tcPr>
            <w:tcW w:w="1186" w:type="dxa"/>
            <w:tcBorders>
              <w:bottom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kl</w:t>
            </w:r>
          </w:p>
        </w:tc>
        <w:tc>
          <w:tcPr>
            <w:tcW w:w="1233" w:type="dxa"/>
            <w:tcBorders>
              <w:bottom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6" w:hRule="atLeast"/>
        </w:trPr>
        <w:tc>
          <w:tcPr>
            <w:tcW w:w="459"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2</w:t>
            </w:r>
          </w:p>
        </w:tc>
        <w:tc>
          <w:tcPr>
            <w:tcW w:w="1950"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瓶装医用氧</w:t>
            </w:r>
          </w:p>
        </w:tc>
        <w:tc>
          <w:tcPr>
            <w:tcW w:w="100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4L</w:t>
            </w:r>
          </w:p>
        </w:tc>
        <w:tc>
          <w:tcPr>
            <w:tcW w:w="202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《中国药典》2020年二部</w:t>
            </w:r>
          </w:p>
        </w:tc>
        <w:tc>
          <w:tcPr>
            <w:tcW w:w="1464"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≥99.5%</w:t>
            </w:r>
          </w:p>
        </w:tc>
        <w:tc>
          <w:tcPr>
            <w:tcW w:w="1186"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瓶</w:t>
            </w:r>
          </w:p>
        </w:tc>
        <w:tc>
          <w:tcPr>
            <w:tcW w:w="1233"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6" w:hRule="atLeast"/>
        </w:trPr>
        <w:tc>
          <w:tcPr>
            <w:tcW w:w="459"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3</w:t>
            </w:r>
          </w:p>
        </w:tc>
        <w:tc>
          <w:tcPr>
            <w:tcW w:w="1950"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瓶装医用氧</w:t>
            </w:r>
          </w:p>
        </w:tc>
        <w:tc>
          <w:tcPr>
            <w:tcW w:w="100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5L</w:t>
            </w:r>
          </w:p>
        </w:tc>
        <w:tc>
          <w:tcPr>
            <w:tcW w:w="202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《中国药典》2020年二部</w:t>
            </w:r>
          </w:p>
        </w:tc>
        <w:tc>
          <w:tcPr>
            <w:tcW w:w="1464"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≥99.5%</w:t>
            </w:r>
          </w:p>
        </w:tc>
        <w:tc>
          <w:tcPr>
            <w:tcW w:w="1186"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瓶</w:t>
            </w:r>
          </w:p>
        </w:tc>
        <w:tc>
          <w:tcPr>
            <w:tcW w:w="1233"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6" w:hRule="atLeast"/>
        </w:trPr>
        <w:tc>
          <w:tcPr>
            <w:tcW w:w="459" w:type="dxa"/>
            <w:tcBorders>
              <w:bottom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4</w:t>
            </w:r>
          </w:p>
        </w:tc>
        <w:tc>
          <w:tcPr>
            <w:tcW w:w="1950" w:type="dxa"/>
            <w:tcBorders>
              <w:bottom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瓶装医用氧</w:t>
            </w:r>
          </w:p>
        </w:tc>
        <w:tc>
          <w:tcPr>
            <w:tcW w:w="1005" w:type="dxa"/>
            <w:tcBorders>
              <w:bottom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6L</w:t>
            </w:r>
          </w:p>
        </w:tc>
        <w:tc>
          <w:tcPr>
            <w:tcW w:w="2025" w:type="dxa"/>
            <w:tcBorders>
              <w:bottom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《中国药典》2020年二部</w:t>
            </w:r>
          </w:p>
        </w:tc>
        <w:tc>
          <w:tcPr>
            <w:tcW w:w="1464" w:type="dxa"/>
            <w:tcBorders>
              <w:bottom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≥99.5%</w:t>
            </w:r>
          </w:p>
        </w:tc>
        <w:tc>
          <w:tcPr>
            <w:tcW w:w="1186" w:type="dxa"/>
            <w:tcBorders>
              <w:bottom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瓶</w:t>
            </w:r>
          </w:p>
        </w:tc>
        <w:tc>
          <w:tcPr>
            <w:tcW w:w="1233" w:type="dxa"/>
            <w:tcBorders>
              <w:bottom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4" w:hRule="atLeast"/>
        </w:trPr>
        <w:tc>
          <w:tcPr>
            <w:tcW w:w="459"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5</w:t>
            </w:r>
          </w:p>
        </w:tc>
        <w:tc>
          <w:tcPr>
            <w:tcW w:w="1950"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瓶装医用氧</w:t>
            </w:r>
          </w:p>
        </w:tc>
        <w:tc>
          <w:tcPr>
            <w:tcW w:w="100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10L</w:t>
            </w:r>
          </w:p>
        </w:tc>
        <w:tc>
          <w:tcPr>
            <w:tcW w:w="202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《中国药典》2020年二部</w:t>
            </w:r>
          </w:p>
        </w:tc>
        <w:tc>
          <w:tcPr>
            <w:tcW w:w="1464"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≥99.5%</w:t>
            </w:r>
          </w:p>
        </w:tc>
        <w:tc>
          <w:tcPr>
            <w:tcW w:w="1186"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瓶</w:t>
            </w:r>
          </w:p>
        </w:tc>
        <w:tc>
          <w:tcPr>
            <w:tcW w:w="1233"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8" w:hRule="atLeast"/>
        </w:trPr>
        <w:tc>
          <w:tcPr>
            <w:tcW w:w="459"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6</w:t>
            </w:r>
          </w:p>
        </w:tc>
        <w:tc>
          <w:tcPr>
            <w:tcW w:w="1950"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瓶装医用氧</w:t>
            </w:r>
          </w:p>
        </w:tc>
        <w:tc>
          <w:tcPr>
            <w:tcW w:w="100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40L</w:t>
            </w:r>
          </w:p>
        </w:tc>
        <w:tc>
          <w:tcPr>
            <w:tcW w:w="202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《中国药典》2020年二部</w:t>
            </w:r>
          </w:p>
        </w:tc>
        <w:tc>
          <w:tcPr>
            <w:tcW w:w="1464"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≥99.5%</w:t>
            </w:r>
          </w:p>
        </w:tc>
        <w:tc>
          <w:tcPr>
            <w:tcW w:w="1186"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瓶</w:t>
            </w:r>
          </w:p>
        </w:tc>
        <w:tc>
          <w:tcPr>
            <w:tcW w:w="1233"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6" w:hRule="atLeast"/>
        </w:trPr>
        <w:tc>
          <w:tcPr>
            <w:tcW w:w="459"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7</w:t>
            </w:r>
          </w:p>
        </w:tc>
        <w:tc>
          <w:tcPr>
            <w:tcW w:w="1950"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 xml:space="preserve">二氧化碳     </w:t>
            </w:r>
          </w:p>
        </w:tc>
        <w:tc>
          <w:tcPr>
            <w:tcW w:w="100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kern w:val="2"/>
                <w:sz w:val="24"/>
                <w:szCs w:val="24"/>
                <w:lang w:val="en-US" w:eastAsia="zh-CN" w:bidi="ar-SA"/>
              </w:rPr>
              <w:t>40L</w:t>
            </w:r>
          </w:p>
        </w:tc>
        <w:tc>
          <w:tcPr>
            <w:tcW w:w="202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GB/T6052-2011</w:t>
            </w:r>
          </w:p>
        </w:tc>
        <w:tc>
          <w:tcPr>
            <w:tcW w:w="1464"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≥99.5%</w:t>
            </w:r>
          </w:p>
        </w:tc>
        <w:tc>
          <w:tcPr>
            <w:tcW w:w="1186"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瓶</w:t>
            </w:r>
          </w:p>
        </w:tc>
        <w:tc>
          <w:tcPr>
            <w:tcW w:w="1233"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7" w:hRule="atLeast"/>
        </w:trPr>
        <w:tc>
          <w:tcPr>
            <w:tcW w:w="459"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8</w:t>
            </w:r>
          </w:p>
        </w:tc>
        <w:tc>
          <w:tcPr>
            <w:tcW w:w="1950"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纯氩</w:t>
            </w:r>
          </w:p>
        </w:tc>
        <w:tc>
          <w:tcPr>
            <w:tcW w:w="100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kern w:val="2"/>
                <w:sz w:val="24"/>
                <w:szCs w:val="24"/>
                <w:lang w:val="en-US" w:eastAsia="zh-CN" w:bidi="ar-SA"/>
              </w:rPr>
              <w:t>10L</w:t>
            </w:r>
          </w:p>
        </w:tc>
        <w:tc>
          <w:tcPr>
            <w:tcW w:w="202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GB/T4842-2017</w:t>
            </w:r>
          </w:p>
        </w:tc>
        <w:tc>
          <w:tcPr>
            <w:tcW w:w="1464"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≥99.99%</w:t>
            </w:r>
          </w:p>
        </w:tc>
        <w:tc>
          <w:tcPr>
            <w:tcW w:w="1186"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瓶</w:t>
            </w:r>
          </w:p>
        </w:tc>
        <w:tc>
          <w:tcPr>
            <w:tcW w:w="1233"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2" w:hRule="atLeast"/>
        </w:trPr>
        <w:tc>
          <w:tcPr>
            <w:tcW w:w="459"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9</w:t>
            </w:r>
          </w:p>
        </w:tc>
        <w:tc>
          <w:tcPr>
            <w:tcW w:w="1950"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液氮</w:t>
            </w:r>
          </w:p>
        </w:tc>
        <w:tc>
          <w:tcPr>
            <w:tcW w:w="100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w:t>
            </w:r>
          </w:p>
        </w:tc>
        <w:tc>
          <w:tcPr>
            <w:tcW w:w="202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GB/T8979-2008</w:t>
            </w:r>
          </w:p>
        </w:tc>
        <w:tc>
          <w:tcPr>
            <w:tcW w:w="1464"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≥99.99%</w:t>
            </w:r>
          </w:p>
        </w:tc>
        <w:tc>
          <w:tcPr>
            <w:tcW w:w="1186"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kl</w:t>
            </w:r>
          </w:p>
        </w:tc>
        <w:tc>
          <w:tcPr>
            <w:tcW w:w="1233"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p>
        </w:tc>
      </w:tr>
    </w:tbl>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2.该表可扩展</w:t>
      </w:r>
      <w:bookmarkStart w:id="104" w:name="OLE_LINK1"/>
      <w:bookmarkStart w:id="105" w:name="OLE_LINK2"/>
      <w:r>
        <w:rPr>
          <w:rFonts w:hint="eastAsia" w:ascii="方正仿宋_GBK" w:hAnsi="宋体" w:eastAsia="方正仿宋_GBK"/>
          <w:sz w:val="24"/>
          <w:szCs w:val="28"/>
        </w:rPr>
        <w:t>，并逐页签字或盖章。</w:t>
      </w:r>
      <w:bookmarkEnd w:id="104"/>
      <w:bookmarkEnd w:id="105"/>
    </w:p>
    <w:p>
      <w:pPr>
        <w:spacing w:line="400" w:lineRule="exact"/>
        <w:ind w:firstLine="480" w:firstLineChars="200"/>
        <w:rPr>
          <w:rFonts w:hint="eastAsia" w:ascii="方正仿宋_GBK" w:hAnsi="宋体" w:eastAsia="方正仿宋_GBK" w:cs="Times New Roman"/>
          <w:sz w:val="24"/>
          <w:szCs w:val="24"/>
          <w:lang w:val="en-US" w:eastAsia="zh-CN"/>
        </w:rPr>
      </w:pPr>
    </w:p>
    <w:p>
      <w:pPr>
        <w:spacing w:line="400" w:lineRule="exact"/>
        <w:rPr>
          <w:rFonts w:hint="eastAsia" w:ascii="方正仿宋_GBK" w:hAnsi="宋体" w:eastAsia="方正仿宋_GBK" w:cs="Times New Roman"/>
          <w:sz w:val="24"/>
          <w:szCs w:val="24"/>
          <w:lang w:val="en-US" w:eastAsia="zh-CN"/>
        </w:rPr>
      </w:pPr>
    </w:p>
    <w:p>
      <w:pPr>
        <w:spacing w:line="400" w:lineRule="exact"/>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供应商                                   法定代表人授权代表：</w:t>
      </w:r>
    </w:p>
    <w:p>
      <w:pPr>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 xml:space="preserve">  （供应商公章）                               （签字或盖章）</w:t>
      </w:r>
    </w:p>
    <w:p>
      <w:pPr>
        <w:spacing w:line="400" w:lineRule="exact"/>
        <w:ind w:firstLine="480" w:firstLineChars="200"/>
        <w:rPr>
          <w:rFonts w:hint="eastAsia" w:ascii="方正仿宋_GBK" w:hAnsi="宋体" w:eastAsia="方正仿宋_GBK" w:cs="Times New Roman"/>
          <w:sz w:val="24"/>
          <w:szCs w:val="24"/>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00" w:lineRule="exact"/>
        <w:textAlignment w:val="auto"/>
        <w:outlineLvl w:val="9"/>
        <w:rPr>
          <w:rFonts w:hint="eastAsia"/>
        </w:rPr>
      </w:pPr>
      <w:r>
        <w:rPr>
          <w:rFonts w:hint="eastAsia" w:ascii="方正仿宋_GBK" w:hAnsi="宋体" w:eastAsia="方正仿宋_GBK" w:cs="Times New Roman"/>
          <w:sz w:val="24"/>
          <w:szCs w:val="24"/>
          <w:lang w:val="en-US" w:eastAsia="zh-CN"/>
        </w:rPr>
        <w:t xml:space="preserve">                                                年     月     日</w:t>
      </w:r>
    </w:p>
    <w:p>
      <w:pPr>
        <w:pStyle w:val="2"/>
        <w:keepNext/>
        <w:keepLines/>
        <w:pageBreakBefore w:val="0"/>
        <w:widowControl w:val="0"/>
        <w:kinsoku/>
        <w:wordWrap/>
        <w:overflowPunct/>
        <w:topLinePunct w:val="0"/>
        <w:autoSpaceDE/>
        <w:autoSpaceDN/>
        <w:bidi w:val="0"/>
        <w:adjustRightInd/>
        <w:snapToGrid/>
        <w:spacing w:before="0" w:after="0" w:line="500" w:lineRule="exact"/>
        <w:textAlignment w:val="auto"/>
        <w:outlineLvl w:val="9"/>
        <w:rPr>
          <w:rFonts w:hint="eastAsia"/>
        </w:rPr>
      </w:pPr>
      <w:r>
        <w:rPr>
          <w:rFonts w:hint="eastAsia" w:ascii="方正仿宋_GBK" w:hAnsi="宋体" w:eastAsia="方正仿宋_GBK" w:cs="Times New Roman"/>
          <w:sz w:val="24"/>
          <w:szCs w:val="24"/>
          <w:lang w:val="en-US" w:eastAsia="zh-CN"/>
        </w:rPr>
        <w:br w:type="page"/>
      </w:r>
      <w:r>
        <w:rPr>
          <w:rFonts w:hint="eastAsia" w:ascii="方正仿宋_GBK" w:hAnsi="宋体" w:eastAsia="方正仿宋_GBK"/>
          <w:b w:val="0"/>
          <w:bCs/>
          <w:sz w:val="24"/>
          <w:lang w:val="en-US" w:eastAsia="zh-CN"/>
        </w:rPr>
        <w:t>（二）</w:t>
      </w:r>
      <w:bookmarkStart w:id="106" w:name="_Toc12313"/>
      <w:r>
        <w:rPr>
          <w:rFonts w:hint="eastAsia" w:ascii="方正仿宋_GBK" w:hAnsi="宋体" w:eastAsia="方正仿宋_GBK"/>
          <w:b w:val="0"/>
          <w:bCs/>
          <w:sz w:val="24"/>
          <w:lang w:val="en-US" w:eastAsia="zh-CN"/>
        </w:rPr>
        <w:t>开标现场最终报价表</w:t>
      </w:r>
      <w:bookmarkEnd w:id="106"/>
    </w:p>
    <w:p>
      <w:pPr>
        <w:pStyle w:val="3"/>
        <w:rPr>
          <w:rFonts w:hint="eastAsia" w:ascii="方正仿宋_GBK" w:hAnsi="宋体" w:eastAsia="方正仿宋_GBK"/>
          <w:b w:val="0"/>
          <w:bCs/>
          <w:sz w:val="24"/>
          <w:lang w:val="en-US" w:eastAsia="zh-CN"/>
        </w:rPr>
      </w:pPr>
    </w:p>
    <w:p>
      <w:pPr>
        <w:tabs>
          <w:tab w:val="left" w:pos="6300"/>
        </w:tabs>
        <w:snapToGrid w:val="0"/>
        <w:spacing w:line="312" w:lineRule="auto"/>
        <w:ind w:firstLine="560" w:firstLineChars="200"/>
        <w:jc w:val="center"/>
        <w:rPr>
          <w:rFonts w:hint="eastAsia" w:ascii="方正仿宋_GBK" w:hAnsi="宋体" w:eastAsia="方正仿宋_GBK"/>
          <w:b/>
          <w:szCs w:val="28"/>
          <w:lang w:eastAsia="zh-CN"/>
        </w:rPr>
      </w:pPr>
      <w:r>
        <w:rPr>
          <w:rFonts w:hint="eastAsia" w:ascii="方正仿宋_GBK" w:hAnsi="宋体" w:eastAsia="方正仿宋_GBK"/>
          <w:b/>
          <w:szCs w:val="28"/>
          <w:lang w:val="en-US" w:eastAsia="zh-CN"/>
        </w:rPr>
        <w:t>开标现场最终报价表</w:t>
      </w:r>
    </w:p>
    <w:p>
      <w:pPr>
        <w:spacing w:line="400" w:lineRule="exact"/>
        <w:rPr>
          <w:rFonts w:hint="eastAsia" w:ascii="方正仿宋_GBK" w:hAnsi="宋体" w:eastAsia="方正仿宋_GBK"/>
          <w:b w:val="0"/>
          <w:bCs/>
          <w:sz w:val="24"/>
          <w:lang w:val="en-US" w:eastAsia="zh-CN"/>
        </w:rPr>
      </w:pPr>
      <w:r>
        <w:rPr>
          <w:rFonts w:hint="eastAsia" w:ascii="方正仿宋_GBK" w:hAnsi="宋体" w:eastAsia="方正仿宋_GBK" w:cs="Times New Roman"/>
          <w:sz w:val="24"/>
          <w:szCs w:val="24"/>
          <w:lang w:val="en-US" w:eastAsia="zh-CN"/>
        </w:rPr>
        <w:t>谈判项目名称：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950"/>
        <w:gridCol w:w="1005"/>
        <w:gridCol w:w="2025"/>
        <w:gridCol w:w="1464"/>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59"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序号</w:t>
            </w:r>
          </w:p>
        </w:tc>
        <w:tc>
          <w:tcPr>
            <w:tcW w:w="1950"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产品名称</w:t>
            </w:r>
          </w:p>
        </w:tc>
        <w:tc>
          <w:tcPr>
            <w:tcW w:w="100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规格</w:t>
            </w:r>
          </w:p>
        </w:tc>
        <w:tc>
          <w:tcPr>
            <w:tcW w:w="202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国家标准</w:t>
            </w:r>
          </w:p>
        </w:tc>
        <w:tc>
          <w:tcPr>
            <w:tcW w:w="1464"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规格（纯度）</w:t>
            </w:r>
          </w:p>
        </w:tc>
        <w:tc>
          <w:tcPr>
            <w:tcW w:w="1186"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计量单位</w:t>
            </w:r>
          </w:p>
        </w:tc>
        <w:tc>
          <w:tcPr>
            <w:tcW w:w="1233"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default" w:ascii="方正仿宋_GBK" w:hAnsi="宋体" w:eastAsia="方正仿宋_GBK"/>
                <w:sz w:val="24"/>
                <w:szCs w:val="28"/>
                <w:lang w:val="en-US"/>
              </w:rPr>
            </w:pPr>
            <w:r>
              <w:rPr>
                <w:rFonts w:hint="eastAsia" w:ascii="方正仿宋_GBK" w:hAnsi="方正仿宋_GBK" w:eastAsia="方正仿宋_GBK" w:cs="方正仿宋_GBK"/>
                <w:b w:val="0"/>
                <w:bCs w:val="0"/>
                <w:color w:val="auto"/>
                <w:sz w:val="24"/>
                <w:szCs w:val="24"/>
                <w:lang w:val="en-US" w:eastAsia="zh-CN"/>
              </w:rPr>
              <w:t>单价最终报价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59" w:type="dxa"/>
            <w:tcBorders>
              <w:bottom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1</w:t>
            </w:r>
          </w:p>
        </w:tc>
        <w:tc>
          <w:tcPr>
            <w:tcW w:w="1950" w:type="dxa"/>
            <w:tcBorders>
              <w:bottom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医用液氧</w:t>
            </w:r>
          </w:p>
        </w:tc>
        <w:tc>
          <w:tcPr>
            <w:tcW w:w="1005" w:type="dxa"/>
            <w:tcBorders>
              <w:bottom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kern w:val="2"/>
                <w:sz w:val="24"/>
                <w:szCs w:val="24"/>
                <w:lang w:val="en-US" w:eastAsia="zh-CN" w:bidi="ar-SA"/>
              </w:rPr>
              <w:t>\</w:t>
            </w:r>
          </w:p>
        </w:tc>
        <w:tc>
          <w:tcPr>
            <w:tcW w:w="2025" w:type="dxa"/>
            <w:tcBorders>
              <w:bottom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《中国药典》2020年二部</w:t>
            </w:r>
          </w:p>
        </w:tc>
        <w:tc>
          <w:tcPr>
            <w:tcW w:w="1464" w:type="dxa"/>
            <w:tcBorders>
              <w:bottom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≥99.5%</w:t>
            </w:r>
          </w:p>
        </w:tc>
        <w:tc>
          <w:tcPr>
            <w:tcW w:w="1186" w:type="dxa"/>
            <w:tcBorders>
              <w:bottom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kl</w:t>
            </w:r>
          </w:p>
        </w:tc>
        <w:tc>
          <w:tcPr>
            <w:tcW w:w="1233" w:type="dxa"/>
            <w:tcBorders>
              <w:bottom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459"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2</w:t>
            </w:r>
          </w:p>
        </w:tc>
        <w:tc>
          <w:tcPr>
            <w:tcW w:w="1950"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瓶装医用氧</w:t>
            </w:r>
          </w:p>
        </w:tc>
        <w:tc>
          <w:tcPr>
            <w:tcW w:w="100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4L</w:t>
            </w:r>
          </w:p>
        </w:tc>
        <w:tc>
          <w:tcPr>
            <w:tcW w:w="202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《中国药典》2020年二部</w:t>
            </w:r>
          </w:p>
        </w:tc>
        <w:tc>
          <w:tcPr>
            <w:tcW w:w="1464"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≥99.5%</w:t>
            </w:r>
          </w:p>
        </w:tc>
        <w:tc>
          <w:tcPr>
            <w:tcW w:w="1186"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瓶</w:t>
            </w:r>
          </w:p>
        </w:tc>
        <w:tc>
          <w:tcPr>
            <w:tcW w:w="1233"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59"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3</w:t>
            </w:r>
          </w:p>
        </w:tc>
        <w:tc>
          <w:tcPr>
            <w:tcW w:w="1950"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瓶装医用氧</w:t>
            </w:r>
          </w:p>
        </w:tc>
        <w:tc>
          <w:tcPr>
            <w:tcW w:w="100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5L</w:t>
            </w:r>
          </w:p>
        </w:tc>
        <w:tc>
          <w:tcPr>
            <w:tcW w:w="202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《中国药典》2020年二部</w:t>
            </w:r>
          </w:p>
        </w:tc>
        <w:tc>
          <w:tcPr>
            <w:tcW w:w="1464"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≥99.5%</w:t>
            </w:r>
          </w:p>
        </w:tc>
        <w:tc>
          <w:tcPr>
            <w:tcW w:w="1186"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瓶</w:t>
            </w:r>
          </w:p>
        </w:tc>
        <w:tc>
          <w:tcPr>
            <w:tcW w:w="1233"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459" w:type="dxa"/>
            <w:tcBorders>
              <w:bottom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4</w:t>
            </w:r>
          </w:p>
        </w:tc>
        <w:tc>
          <w:tcPr>
            <w:tcW w:w="1950" w:type="dxa"/>
            <w:tcBorders>
              <w:bottom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瓶装医用氧</w:t>
            </w:r>
          </w:p>
        </w:tc>
        <w:tc>
          <w:tcPr>
            <w:tcW w:w="1005" w:type="dxa"/>
            <w:tcBorders>
              <w:bottom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6L</w:t>
            </w:r>
          </w:p>
        </w:tc>
        <w:tc>
          <w:tcPr>
            <w:tcW w:w="2025" w:type="dxa"/>
            <w:tcBorders>
              <w:bottom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《中国药典》2020年二部</w:t>
            </w:r>
          </w:p>
        </w:tc>
        <w:tc>
          <w:tcPr>
            <w:tcW w:w="1464" w:type="dxa"/>
            <w:tcBorders>
              <w:bottom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≥99.5%</w:t>
            </w:r>
          </w:p>
        </w:tc>
        <w:tc>
          <w:tcPr>
            <w:tcW w:w="1186" w:type="dxa"/>
            <w:tcBorders>
              <w:bottom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瓶</w:t>
            </w:r>
          </w:p>
        </w:tc>
        <w:tc>
          <w:tcPr>
            <w:tcW w:w="1233" w:type="dxa"/>
            <w:tcBorders>
              <w:bottom w:val="single" w:color="auto" w:sz="4" w:space="0"/>
            </w:tcBorders>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459"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5</w:t>
            </w:r>
          </w:p>
        </w:tc>
        <w:tc>
          <w:tcPr>
            <w:tcW w:w="1950"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瓶装医用氧</w:t>
            </w:r>
          </w:p>
        </w:tc>
        <w:tc>
          <w:tcPr>
            <w:tcW w:w="100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10L</w:t>
            </w:r>
          </w:p>
        </w:tc>
        <w:tc>
          <w:tcPr>
            <w:tcW w:w="202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《中国药典》2020年二部</w:t>
            </w:r>
          </w:p>
        </w:tc>
        <w:tc>
          <w:tcPr>
            <w:tcW w:w="1464"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≥99.5%</w:t>
            </w:r>
          </w:p>
        </w:tc>
        <w:tc>
          <w:tcPr>
            <w:tcW w:w="1186"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瓶</w:t>
            </w:r>
          </w:p>
        </w:tc>
        <w:tc>
          <w:tcPr>
            <w:tcW w:w="1233"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59"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6</w:t>
            </w:r>
          </w:p>
        </w:tc>
        <w:tc>
          <w:tcPr>
            <w:tcW w:w="1950"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瓶装医用氧</w:t>
            </w:r>
          </w:p>
        </w:tc>
        <w:tc>
          <w:tcPr>
            <w:tcW w:w="100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40L</w:t>
            </w:r>
          </w:p>
        </w:tc>
        <w:tc>
          <w:tcPr>
            <w:tcW w:w="202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《中国药典》2020年二部</w:t>
            </w:r>
          </w:p>
        </w:tc>
        <w:tc>
          <w:tcPr>
            <w:tcW w:w="1464"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≥99.5%</w:t>
            </w:r>
          </w:p>
        </w:tc>
        <w:tc>
          <w:tcPr>
            <w:tcW w:w="1186"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瓶</w:t>
            </w:r>
          </w:p>
        </w:tc>
        <w:tc>
          <w:tcPr>
            <w:tcW w:w="1233"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59"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7</w:t>
            </w:r>
          </w:p>
        </w:tc>
        <w:tc>
          <w:tcPr>
            <w:tcW w:w="1950"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 xml:space="preserve">二氧化碳     </w:t>
            </w:r>
          </w:p>
        </w:tc>
        <w:tc>
          <w:tcPr>
            <w:tcW w:w="100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kern w:val="2"/>
                <w:sz w:val="24"/>
                <w:szCs w:val="24"/>
                <w:lang w:val="en-US" w:eastAsia="zh-CN" w:bidi="ar-SA"/>
              </w:rPr>
              <w:t>40L</w:t>
            </w:r>
          </w:p>
        </w:tc>
        <w:tc>
          <w:tcPr>
            <w:tcW w:w="202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GB/T6052-2011</w:t>
            </w:r>
          </w:p>
        </w:tc>
        <w:tc>
          <w:tcPr>
            <w:tcW w:w="1464"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≥99.5%</w:t>
            </w:r>
          </w:p>
        </w:tc>
        <w:tc>
          <w:tcPr>
            <w:tcW w:w="1186"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瓶</w:t>
            </w:r>
          </w:p>
        </w:tc>
        <w:tc>
          <w:tcPr>
            <w:tcW w:w="1233"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59"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8</w:t>
            </w:r>
          </w:p>
        </w:tc>
        <w:tc>
          <w:tcPr>
            <w:tcW w:w="1950"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纯氩</w:t>
            </w:r>
          </w:p>
        </w:tc>
        <w:tc>
          <w:tcPr>
            <w:tcW w:w="100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kern w:val="2"/>
                <w:sz w:val="24"/>
                <w:szCs w:val="24"/>
                <w:lang w:val="en-US" w:eastAsia="zh-CN" w:bidi="ar-SA"/>
              </w:rPr>
              <w:t>10L</w:t>
            </w:r>
          </w:p>
        </w:tc>
        <w:tc>
          <w:tcPr>
            <w:tcW w:w="202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GB/T4842-2017</w:t>
            </w:r>
          </w:p>
        </w:tc>
        <w:tc>
          <w:tcPr>
            <w:tcW w:w="1464"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≥99.99%</w:t>
            </w:r>
          </w:p>
        </w:tc>
        <w:tc>
          <w:tcPr>
            <w:tcW w:w="1186"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瓶</w:t>
            </w:r>
          </w:p>
        </w:tc>
        <w:tc>
          <w:tcPr>
            <w:tcW w:w="1233"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459"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9</w:t>
            </w:r>
          </w:p>
        </w:tc>
        <w:tc>
          <w:tcPr>
            <w:tcW w:w="1950"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液氮</w:t>
            </w:r>
          </w:p>
        </w:tc>
        <w:tc>
          <w:tcPr>
            <w:tcW w:w="100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w:t>
            </w:r>
          </w:p>
        </w:tc>
        <w:tc>
          <w:tcPr>
            <w:tcW w:w="2025"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GB/T8979-2008</w:t>
            </w:r>
          </w:p>
        </w:tc>
        <w:tc>
          <w:tcPr>
            <w:tcW w:w="1464"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≥99.99%</w:t>
            </w:r>
          </w:p>
        </w:tc>
        <w:tc>
          <w:tcPr>
            <w:tcW w:w="1186"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val="0"/>
                <w:bCs w:val="0"/>
                <w:color w:val="auto"/>
                <w:sz w:val="24"/>
                <w:szCs w:val="24"/>
                <w:lang w:val="en-US" w:eastAsia="zh-CN"/>
              </w:rPr>
              <w:t>kl</w:t>
            </w:r>
          </w:p>
        </w:tc>
        <w:tc>
          <w:tcPr>
            <w:tcW w:w="1233" w:type="dxa"/>
            <w:noWrap w:val="0"/>
            <w:vAlign w:val="center"/>
          </w:tcPr>
          <w:p>
            <w:pPr>
              <w:pStyle w:val="2"/>
              <w:pageBreakBefore w:val="0"/>
              <w:widowControl w:val="0"/>
              <w:numPr>
                <w:ilvl w:val="4"/>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方正仿宋_GBK" w:hAnsi="宋体" w:eastAsia="方正仿宋_GBK"/>
                <w:sz w:val="24"/>
                <w:szCs w:val="28"/>
              </w:rPr>
            </w:pPr>
          </w:p>
        </w:tc>
      </w:tr>
    </w:tbl>
    <w:p>
      <w:pPr>
        <w:spacing w:line="400" w:lineRule="exact"/>
        <w:ind w:firstLine="480" w:firstLineChars="200"/>
        <w:rPr>
          <w:rFonts w:hint="eastAsia" w:ascii="方正仿宋_GBK" w:hAnsi="宋体" w:eastAsia="方正仿宋_GBK" w:cs="Times New Roman"/>
          <w:sz w:val="24"/>
          <w:szCs w:val="24"/>
          <w:lang w:val="en-US" w:eastAsia="zh-CN"/>
        </w:rPr>
      </w:pPr>
    </w:p>
    <w:p>
      <w:pPr>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供应商                                   法定代表人授权代表：</w:t>
      </w:r>
    </w:p>
    <w:p>
      <w:pPr>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 xml:space="preserve">  （供应商公章）                               （签字或盖章）</w:t>
      </w:r>
    </w:p>
    <w:p>
      <w:pPr>
        <w:spacing w:line="400" w:lineRule="exact"/>
        <w:ind w:firstLine="480" w:firstLineChars="200"/>
        <w:rPr>
          <w:rFonts w:hint="eastAsia" w:ascii="方正仿宋_GBK" w:hAnsi="宋体" w:eastAsia="方正仿宋_GBK" w:cs="Times New Roman"/>
          <w:sz w:val="24"/>
          <w:szCs w:val="24"/>
          <w:lang w:val="en-US" w:eastAsia="zh-CN"/>
        </w:rPr>
      </w:pPr>
    </w:p>
    <w:p>
      <w:pPr>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 xml:space="preserve">                                                年     月     日</w:t>
      </w:r>
    </w:p>
    <w:p>
      <w:pPr>
        <w:rPr>
          <w:rFonts w:hint="eastAsia" w:ascii="方正仿宋_GBK" w:hAnsi="宋体" w:eastAsia="方正仿宋_GBK"/>
          <w:sz w:val="24"/>
        </w:rPr>
      </w:pPr>
    </w:p>
    <w:p>
      <w:pPr>
        <w:pStyle w:val="2"/>
        <w:rPr>
          <w:rFonts w:hint="eastAsia"/>
        </w:rPr>
      </w:pPr>
    </w:p>
    <w:p>
      <w:pPr>
        <w:pStyle w:val="3"/>
        <w:rPr>
          <w:rFonts w:hint="eastAsia"/>
        </w:rPr>
      </w:pPr>
    </w:p>
    <w:p>
      <w:pPr>
        <w:pStyle w:val="3"/>
        <w:rPr>
          <w:rFonts w:hint="eastAsia" w:ascii="方正仿宋_GBK" w:hAnsi="宋体" w:eastAsia="方正仿宋_GBK"/>
          <w:b w:val="0"/>
          <w:bCs w:val="0"/>
          <w:color w:val="auto"/>
          <w:sz w:val="24"/>
          <w:lang w:val="en-US" w:eastAsia="zh-CN"/>
        </w:rPr>
        <w:sectPr>
          <w:headerReference r:id="rId7" w:type="default"/>
          <w:pgSz w:w="11907" w:h="16840"/>
          <w:pgMar w:top="1134" w:right="1191" w:bottom="1134" w:left="1304" w:header="851" w:footer="992" w:gutter="0"/>
          <w:pgNumType w:fmt="decimal"/>
          <w:cols w:space="720" w:num="1"/>
          <w:docGrid w:linePitch="380" w:charSpace="-5735"/>
        </w:sectPr>
      </w:pPr>
      <w:r>
        <w:rPr>
          <w:rFonts w:hint="eastAsia" w:ascii="方正仿宋_GBK" w:hAnsi="宋体" w:eastAsia="方正仿宋_GBK" w:cs="Times New Roman"/>
          <w:b w:val="0"/>
          <w:bCs w:val="0"/>
          <w:color w:val="auto"/>
          <w:sz w:val="24"/>
          <w:szCs w:val="24"/>
          <w:lang w:val="en-US" w:eastAsia="zh-CN"/>
        </w:rPr>
        <w:t>注：该表须单独打印，最终报价部分于现场填写并提交。</w:t>
      </w:r>
    </w:p>
    <w:p>
      <w:pPr>
        <w:pStyle w:val="5"/>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2"/>
        <w:rPr>
          <w:rFonts w:hint="eastAsia" w:ascii="方正仿宋_GBK" w:hAnsi="宋体" w:eastAsia="方正仿宋_GBK"/>
          <w:sz w:val="24"/>
          <w:szCs w:val="24"/>
        </w:rPr>
      </w:pPr>
      <w:bookmarkStart w:id="107" w:name="_Toc3396"/>
      <w:bookmarkStart w:id="108" w:name="_Toc313888361"/>
      <w:bookmarkStart w:id="109" w:name="_Toc45634796"/>
      <w:bookmarkStart w:id="110" w:name="_Toc342913420"/>
      <w:bookmarkStart w:id="111" w:name="_Toc313008357"/>
      <w:bookmarkStart w:id="112" w:name="_Toc7464"/>
      <w:r>
        <w:rPr>
          <w:rFonts w:hint="eastAsia" w:ascii="方正仿宋_GBK" w:hAnsi="宋体" w:eastAsia="方正仿宋_GBK"/>
          <w:sz w:val="24"/>
          <w:szCs w:val="24"/>
        </w:rPr>
        <w:t>二、技术（质量）部分</w:t>
      </w:r>
      <w:bookmarkEnd w:id="107"/>
      <w:bookmarkEnd w:id="108"/>
      <w:bookmarkEnd w:id="109"/>
      <w:bookmarkEnd w:id="110"/>
      <w:bookmarkEnd w:id="111"/>
      <w:bookmarkEnd w:id="112"/>
    </w:p>
    <w:p>
      <w:pPr>
        <w:snapToGrid w:val="0"/>
        <w:spacing w:line="360" w:lineRule="auto"/>
        <w:jc w:val="center"/>
        <w:rPr>
          <w:rFonts w:hint="eastAsia" w:ascii="方正仿宋_GBK" w:hAnsi="宋体" w:eastAsia="方正仿宋_GBK"/>
          <w:b/>
          <w:szCs w:val="28"/>
        </w:rPr>
      </w:pPr>
      <w:r>
        <w:rPr>
          <w:rFonts w:hint="eastAsia" w:ascii="方正仿宋_GBK" w:hAnsi="宋体" w:eastAsia="方正仿宋_GBK"/>
          <w:b/>
          <w:szCs w:val="28"/>
        </w:rPr>
        <w:t>技术（质量）响应偏离表</w:t>
      </w:r>
    </w:p>
    <w:p>
      <w:pPr>
        <w:spacing w:line="400" w:lineRule="exact"/>
        <w:ind w:firstLine="120" w:firstLineChars="50"/>
        <w:rPr>
          <w:rFonts w:hint="eastAsia" w:ascii="方正仿宋_GBK" w:hAnsi="宋体" w:eastAsia="方正仿宋_GBK"/>
          <w:sz w:val="24"/>
          <w:szCs w:val="24"/>
        </w:rPr>
      </w:pPr>
      <w:r>
        <w:rPr>
          <w:rFonts w:hint="eastAsia" w:ascii="方正仿宋_GBK" w:hAnsi="宋体" w:eastAsia="方正仿宋_GBK"/>
          <w:sz w:val="24"/>
          <w:szCs w:val="24"/>
        </w:rPr>
        <w:t xml:space="preserve">项目编号：                               </w:t>
      </w:r>
    </w:p>
    <w:p>
      <w:pPr>
        <w:spacing w:line="400" w:lineRule="exact"/>
        <w:ind w:firstLine="120" w:firstLineChars="50"/>
        <w:rPr>
          <w:rFonts w:hint="eastAsia" w:ascii="方正仿宋_GBK" w:hAnsi="宋体" w:eastAsia="方正仿宋_GBK"/>
          <w:sz w:val="24"/>
          <w:szCs w:val="24"/>
        </w:rPr>
      </w:pPr>
      <w:r>
        <w:rPr>
          <w:rFonts w:hint="eastAsia" w:ascii="方正仿宋_GBK" w:hAnsi="宋体" w:eastAsia="方正仿宋_GBK"/>
          <w:sz w:val="24"/>
          <w:szCs w:val="24"/>
        </w:rPr>
        <w:t xml:space="preserve">谈判项目名称：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2" w:hRule="atLeast"/>
          <w:jc w:val="center"/>
        </w:trPr>
        <w:tc>
          <w:tcPr>
            <w:tcW w:w="121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宋体" w:eastAsia="方正仿宋_GBK"/>
                <w:b/>
                <w:sz w:val="21"/>
                <w:szCs w:val="21"/>
              </w:rPr>
            </w:pPr>
            <w:bookmarkStart w:id="113" w:name="_Toc118"/>
            <w:r>
              <w:rPr>
                <w:rFonts w:hint="eastAsia" w:ascii="方正仿宋_GBK" w:hAnsi="宋体" w:eastAsia="方正仿宋_GBK"/>
                <w:b/>
                <w:sz w:val="21"/>
                <w:szCs w:val="21"/>
              </w:rPr>
              <w:t>序号</w:t>
            </w:r>
            <w:bookmarkEnd w:id="113"/>
          </w:p>
        </w:tc>
        <w:tc>
          <w:tcPr>
            <w:tcW w:w="2844"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宋体" w:eastAsia="方正仿宋_GBK"/>
                <w:b/>
                <w:sz w:val="21"/>
                <w:szCs w:val="21"/>
              </w:rPr>
            </w:pPr>
            <w:bookmarkStart w:id="114" w:name="_Toc6444"/>
            <w:r>
              <w:rPr>
                <w:rFonts w:hint="eastAsia" w:ascii="方正仿宋_GBK" w:hAnsi="宋体" w:eastAsia="方正仿宋_GBK"/>
                <w:b/>
                <w:sz w:val="21"/>
                <w:szCs w:val="21"/>
              </w:rPr>
              <w:t>采购需求</w:t>
            </w:r>
            <w:bookmarkEnd w:id="114"/>
          </w:p>
        </w:tc>
        <w:tc>
          <w:tcPr>
            <w:tcW w:w="295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宋体" w:eastAsia="方正仿宋_GBK"/>
                <w:b/>
                <w:sz w:val="21"/>
                <w:szCs w:val="21"/>
              </w:rPr>
            </w:pPr>
            <w:bookmarkStart w:id="115" w:name="_Toc9236"/>
            <w:r>
              <w:rPr>
                <w:rFonts w:hint="eastAsia" w:ascii="方正仿宋_GBK" w:hAnsi="宋体" w:eastAsia="方正仿宋_GBK"/>
                <w:b/>
                <w:sz w:val="21"/>
                <w:szCs w:val="21"/>
              </w:rPr>
              <w:t>响应情况</w:t>
            </w:r>
            <w:bookmarkEnd w:id="115"/>
          </w:p>
        </w:tc>
        <w:tc>
          <w:tcPr>
            <w:tcW w:w="221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宋体" w:eastAsia="方正仿宋_GBK"/>
                <w:b/>
                <w:sz w:val="21"/>
                <w:szCs w:val="21"/>
              </w:rPr>
            </w:pPr>
            <w:bookmarkStart w:id="116" w:name="_Toc28020"/>
            <w:r>
              <w:rPr>
                <w:rFonts w:hint="eastAsia" w:ascii="方正仿宋_GBK" w:hAnsi="宋体" w:eastAsia="方正仿宋_GBK"/>
                <w:b/>
                <w:sz w:val="21"/>
                <w:szCs w:val="21"/>
              </w:rPr>
              <w:t>差异说明</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供应商：                                      法定代表人授权代表：</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.本表即为对本项目“第二篇  谈判项目技术（质量）需求”中所列技术要求进行比较和响应；</w:t>
      </w:r>
    </w:p>
    <w:p>
      <w:pPr>
        <w:tabs>
          <w:tab w:val="left" w:pos="6300"/>
        </w:tabs>
        <w:snapToGrid w:val="0"/>
        <w:spacing w:line="5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rPr>
        <w:t>2.该表必须按照竞争性谈判要求逐条如实填写</w:t>
      </w:r>
      <w:r>
        <w:rPr>
          <w:rFonts w:hint="eastAsia" w:ascii="方正仿宋_GBK" w:hAnsi="宋体" w:eastAsia="方正仿宋_GBK"/>
          <w:sz w:val="24"/>
          <w:szCs w:val="24"/>
        </w:rPr>
        <w:t>。</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snapToGrid w:val="0"/>
        <w:spacing w:line="500" w:lineRule="exact"/>
        <w:ind w:firstLine="480" w:firstLineChars="200"/>
        <w:rPr>
          <w:rFonts w:hint="eastAsia" w:ascii="方正仿宋_GBK" w:hAnsi="宋体" w:eastAsia="方正仿宋_GBK"/>
          <w:sz w:val="24"/>
          <w:szCs w:val="24"/>
        </w:rPr>
      </w:pPr>
    </w:p>
    <w:p>
      <w:pPr>
        <w:pStyle w:val="5"/>
        <w:spacing w:before="0" w:after="0" w:line="360" w:lineRule="auto"/>
        <w:rPr>
          <w:rFonts w:hint="eastAsia" w:ascii="方正仿宋_GBK" w:hAnsi="宋体" w:eastAsia="方正仿宋_GBK"/>
          <w:sz w:val="24"/>
          <w:szCs w:val="24"/>
        </w:rPr>
      </w:pPr>
      <w:r>
        <w:rPr>
          <w:rFonts w:ascii="方正仿宋_GBK" w:eastAsia="方正仿宋_GBK"/>
          <w:b w:val="0"/>
        </w:rPr>
        <w:br w:type="page"/>
      </w:r>
      <w:bookmarkStart w:id="117" w:name="_Toc27206"/>
      <w:bookmarkStart w:id="118" w:name="_Toc45634797"/>
      <w:bookmarkStart w:id="119" w:name="_Toc22401"/>
      <w:bookmarkStart w:id="120" w:name="_Toc342913421"/>
      <w:bookmarkStart w:id="121" w:name="_Toc313888362"/>
      <w:bookmarkStart w:id="122" w:name="_Toc313008358"/>
      <w:r>
        <w:rPr>
          <w:rFonts w:hint="eastAsia" w:ascii="方正仿宋_GBK" w:hAnsi="宋体" w:eastAsia="方正仿宋_GBK"/>
          <w:sz w:val="24"/>
          <w:szCs w:val="24"/>
        </w:rPr>
        <w:t>三、服务部分</w:t>
      </w:r>
      <w:bookmarkEnd w:id="117"/>
      <w:bookmarkEnd w:id="118"/>
      <w:bookmarkEnd w:id="119"/>
    </w:p>
    <w:p>
      <w:pPr>
        <w:snapToGrid w:val="0"/>
        <w:spacing w:line="360" w:lineRule="auto"/>
        <w:jc w:val="center"/>
        <w:rPr>
          <w:rFonts w:hint="eastAsia" w:ascii="方正仿宋_GBK" w:hAnsi="宋体" w:eastAsia="方正仿宋_GBK"/>
          <w:b/>
          <w:szCs w:val="28"/>
        </w:rPr>
      </w:pPr>
      <w:r>
        <w:rPr>
          <w:rFonts w:hint="eastAsia" w:ascii="方正仿宋_GBK" w:hAnsi="宋体" w:eastAsia="方正仿宋_GBK"/>
          <w:b/>
          <w:szCs w:val="28"/>
        </w:rPr>
        <w:t>服务响应偏离表</w:t>
      </w:r>
    </w:p>
    <w:p>
      <w:pPr>
        <w:spacing w:line="400" w:lineRule="exact"/>
        <w:ind w:firstLine="120" w:firstLineChars="50"/>
        <w:rPr>
          <w:rFonts w:hint="eastAsia" w:ascii="方正仿宋_GBK" w:hAnsi="宋体" w:eastAsia="方正仿宋_GBK"/>
          <w:sz w:val="24"/>
          <w:szCs w:val="24"/>
        </w:rPr>
      </w:pPr>
      <w:r>
        <w:rPr>
          <w:rFonts w:hint="eastAsia" w:ascii="方正仿宋_GBK" w:hAnsi="宋体" w:eastAsia="方正仿宋_GBK"/>
          <w:sz w:val="24"/>
          <w:szCs w:val="24"/>
        </w:rPr>
        <w:t>谈判项目编号：</w:t>
      </w:r>
    </w:p>
    <w:p>
      <w:pPr>
        <w:snapToGrid w:val="0"/>
        <w:ind w:firstLine="120" w:firstLineChars="50"/>
        <w:rPr>
          <w:rFonts w:hint="eastAsia" w:ascii="方正仿宋_GBK" w:hAnsi="宋体" w:eastAsia="方正仿宋_GBK"/>
          <w:sz w:val="24"/>
          <w:szCs w:val="24"/>
        </w:rPr>
      </w:pPr>
      <w:r>
        <w:rPr>
          <w:rFonts w:hint="eastAsia" w:ascii="方正仿宋_GBK" w:hAnsi="宋体" w:eastAsia="方正仿宋_GBK"/>
          <w:sz w:val="24"/>
          <w:szCs w:val="24"/>
        </w:rPr>
        <w:t xml:space="preserve">谈判项目名称： </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3970"/>
        <w:gridCol w:w="2438"/>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5" w:hRule="atLeast"/>
        </w:trPr>
        <w:tc>
          <w:tcPr>
            <w:tcW w:w="726"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宋体" w:eastAsia="方正仿宋_GBK"/>
                <w:b/>
                <w:sz w:val="21"/>
                <w:szCs w:val="24"/>
              </w:rPr>
            </w:pPr>
            <w:bookmarkStart w:id="123" w:name="_Toc31107"/>
            <w:r>
              <w:rPr>
                <w:rFonts w:hint="eastAsia" w:ascii="方正仿宋_GBK" w:hAnsi="宋体" w:eastAsia="方正仿宋_GBK"/>
                <w:b/>
                <w:sz w:val="21"/>
                <w:szCs w:val="24"/>
              </w:rPr>
              <w:t>序号</w:t>
            </w:r>
            <w:bookmarkEnd w:id="123"/>
          </w:p>
        </w:tc>
        <w:tc>
          <w:tcPr>
            <w:tcW w:w="3970"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宋体" w:eastAsia="方正仿宋_GBK"/>
                <w:b/>
                <w:sz w:val="21"/>
                <w:szCs w:val="24"/>
              </w:rPr>
            </w:pPr>
            <w:bookmarkStart w:id="124" w:name="_Toc6897"/>
            <w:r>
              <w:rPr>
                <w:rFonts w:hint="eastAsia" w:ascii="方正仿宋_GBK" w:hAnsi="宋体" w:eastAsia="方正仿宋_GBK"/>
                <w:b/>
                <w:sz w:val="21"/>
                <w:szCs w:val="24"/>
              </w:rPr>
              <w:t>谈判项目需求</w:t>
            </w:r>
            <w:bookmarkEnd w:id="124"/>
          </w:p>
        </w:tc>
        <w:tc>
          <w:tcPr>
            <w:tcW w:w="243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宋体" w:eastAsia="方正仿宋_GBK"/>
                <w:b/>
                <w:sz w:val="21"/>
                <w:szCs w:val="24"/>
              </w:rPr>
            </w:pPr>
            <w:bookmarkStart w:id="125" w:name="_Toc26744"/>
            <w:r>
              <w:rPr>
                <w:rFonts w:hint="eastAsia" w:ascii="方正仿宋_GBK" w:hAnsi="宋体" w:eastAsia="方正仿宋_GBK"/>
                <w:b/>
                <w:sz w:val="21"/>
                <w:szCs w:val="24"/>
              </w:rPr>
              <w:t>响应情况</w:t>
            </w:r>
            <w:bookmarkEnd w:id="125"/>
          </w:p>
        </w:tc>
        <w:tc>
          <w:tcPr>
            <w:tcW w:w="1662"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宋体" w:eastAsia="方正仿宋_GBK"/>
                <w:b/>
                <w:sz w:val="21"/>
                <w:szCs w:val="24"/>
              </w:rPr>
            </w:pPr>
            <w:bookmarkStart w:id="126" w:name="_Toc20954"/>
            <w:r>
              <w:rPr>
                <w:rFonts w:hint="eastAsia" w:ascii="方正仿宋_GBK" w:hAnsi="宋体" w:eastAsia="方正仿宋_GBK"/>
                <w:b/>
                <w:sz w:val="21"/>
                <w:szCs w:val="21"/>
              </w:rPr>
              <w:t>差异说明</w:t>
            </w:r>
            <w:bookmark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7" w:hRule="atLeast"/>
        </w:trPr>
        <w:tc>
          <w:tcPr>
            <w:tcW w:w="726"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970"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1662"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7" w:hRule="atLeast"/>
        </w:trPr>
        <w:tc>
          <w:tcPr>
            <w:tcW w:w="726"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970"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1662"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7" w:hRule="atLeast"/>
        </w:trPr>
        <w:tc>
          <w:tcPr>
            <w:tcW w:w="726"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970"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1662"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7" w:hRule="atLeast"/>
        </w:trPr>
        <w:tc>
          <w:tcPr>
            <w:tcW w:w="726"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970"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1662"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7" w:hRule="atLeast"/>
        </w:trPr>
        <w:tc>
          <w:tcPr>
            <w:tcW w:w="726"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970"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1662"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7" w:hRule="atLeast"/>
        </w:trPr>
        <w:tc>
          <w:tcPr>
            <w:tcW w:w="726"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970"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1662" w:type="dxa"/>
            <w:noWrap w:val="0"/>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供应商：                                       法定代表人授权代表：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8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1.本表即为对本项目“第三篇 谈判项目服务要求”中所列服务要求进行比较和响应；</w:t>
      </w: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2.该表必须按照竞争性谈判要求逐条如实填写。</w:t>
      </w: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3.该表可扩展，并逐页签字或盖章。</w:t>
      </w:r>
    </w:p>
    <w:p>
      <w:pPr>
        <w:pStyle w:val="5"/>
        <w:spacing w:before="0" w:after="0" w:line="360" w:lineRule="auto"/>
        <w:rPr>
          <w:rFonts w:hint="eastAsia" w:ascii="方正仿宋_GBK" w:hAnsi="宋体" w:eastAsia="方正仿宋_GBK"/>
          <w:sz w:val="24"/>
          <w:szCs w:val="24"/>
        </w:rPr>
      </w:pPr>
      <w:r>
        <w:rPr>
          <w:rFonts w:ascii="方正仿宋_GBK" w:hAnsi="宋体" w:eastAsia="方正仿宋_GBK"/>
          <w:sz w:val="24"/>
          <w:szCs w:val="24"/>
        </w:rPr>
        <w:br w:type="page"/>
      </w:r>
      <w:bookmarkStart w:id="127" w:name="_Toc8338"/>
      <w:bookmarkStart w:id="128" w:name="_Toc45634798"/>
      <w:bookmarkStart w:id="129" w:name="_Toc10624"/>
      <w:r>
        <w:rPr>
          <w:rFonts w:hint="eastAsia" w:ascii="方正仿宋_GBK" w:hAnsi="宋体" w:eastAsia="方正仿宋_GBK"/>
          <w:sz w:val="24"/>
          <w:szCs w:val="24"/>
        </w:rPr>
        <w:t>四、</w:t>
      </w:r>
      <w:bookmarkEnd w:id="120"/>
      <w:bookmarkEnd w:id="121"/>
      <w:bookmarkEnd w:id="122"/>
      <w:r>
        <w:rPr>
          <w:rFonts w:hint="eastAsia" w:ascii="方正仿宋_GBK" w:hAnsi="宋体" w:eastAsia="方正仿宋_GBK"/>
          <w:sz w:val="24"/>
          <w:szCs w:val="24"/>
        </w:rPr>
        <w:t>资格条件及其他</w:t>
      </w:r>
      <w:bookmarkEnd w:id="127"/>
      <w:bookmarkEnd w:id="128"/>
      <w:bookmarkEnd w:id="129"/>
      <w:bookmarkStart w:id="130" w:name="_Toc313888363"/>
      <w:bookmarkStart w:id="131" w:name="_Toc313008359"/>
      <w:bookmarkStart w:id="132" w:name="_Toc342913422"/>
    </w:p>
    <w:p>
      <w:pPr>
        <w:tabs>
          <w:tab w:val="left" w:pos="6300"/>
        </w:tabs>
        <w:snapToGrid w:val="0"/>
        <w:spacing w:line="500" w:lineRule="exact"/>
        <w:ind w:firstLine="570"/>
        <w:rPr>
          <w:rFonts w:hint="eastAsia" w:ascii="方正仿宋_GBK" w:hAnsi="宋体" w:eastAsia="方正仿宋_GBK"/>
          <w:sz w:val="24"/>
          <w:szCs w:val="24"/>
        </w:rPr>
      </w:pPr>
      <w:r>
        <w:rPr>
          <w:rFonts w:hint="eastAsia" w:ascii="方正仿宋_GBK" w:hAnsi="宋体" w:eastAsia="方正仿宋_GBK"/>
          <w:sz w:val="24"/>
          <w:szCs w:val="24"/>
        </w:rPr>
        <w:t>（一）营业执照（副本）复印件或事业单位法人证书（副本）复印件或个体工商户营业执照复印件或有效的自然人身份证明复印件</w:t>
      </w: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ind w:firstLine="560" w:firstLineChars="200"/>
        <w:jc w:val="left"/>
        <w:rPr>
          <w:rFonts w:hint="eastAsia" w:ascii="方正仿宋_GBK" w:hAnsi="宋体" w:eastAsia="方正仿宋_GBK"/>
        </w:rPr>
      </w:pPr>
      <w:r>
        <w:rPr>
          <w:rFonts w:ascii="方正仿宋_GBK" w:hAnsi="宋体" w:eastAsia="方正仿宋_GBK"/>
        </w:rPr>
        <w:br w:type="page"/>
      </w:r>
      <w:r>
        <w:rPr>
          <w:rFonts w:hint="eastAsia" w:ascii="方正仿宋_GBK" w:hAnsi="宋体" w:eastAsia="方正仿宋_GBK"/>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谈判项目名称：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rPr>
      </w:pPr>
      <w:r>
        <w:br w:type="column"/>
      </w:r>
      <w:r>
        <w:rPr>
          <w:rFonts w:hint="eastAsia" w:ascii="方正仿宋_GBK" w:hAnsi="宋体" w:eastAsia="方正仿宋_GBK"/>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谈判项目名称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（签字或盖章）                                （签字或盖章）</w:t>
      </w:r>
    </w:p>
    <w:p>
      <w:pPr>
        <w:tabs>
          <w:tab w:val="left" w:pos="6300"/>
        </w:tabs>
        <w:snapToGrid w:val="0"/>
        <w:spacing w:line="500" w:lineRule="exact"/>
        <w:ind w:firstLine="570"/>
        <w:rPr>
          <w:rFonts w:hint="eastAsia" w:ascii="方正仿宋_GBK" w:hAnsi="宋体" w:eastAsia="方正仿宋_GBK"/>
          <w:sz w:val="24"/>
          <w:szCs w:val="28"/>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firstLine="570"/>
        <w:rPr>
          <w:rFonts w:hint="eastAsia" w:ascii="方正仿宋_GBK" w:hAnsi="宋体" w:eastAsia="方正仿宋_GBK"/>
        </w:rPr>
      </w:pPr>
      <w:r>
        <w:rPr>
          <w:rFonts w:ascii="宋体" w:hAnsi="宋体"/>
        </w:rPr>
        <w:br w:type="column"/>
      </w:r>
      <w:r>
        <w:rPr>
          <w:rFonts w:hint="eastAsia" w:ascii="方正仿宋_GBK" w:hAnsi="宋体" w:eastAsia="方正仿宋_GBK"/>
          <w:sz w:val="24"/>
          <w:szCs w:val="24"/>
        </w:rPr>
        <w:t>（四）20</w:t>
      </w:r>
      <w:r>
        <w:rPr>
          <w:rFonts w:hint="eastAsia" w:ascii="方正仿宋_GBK" w:hAnsi="宋体" w:eastAsia="方正仿宋_GBK"/>
          <w:sz w:val="24"/>
          <w:szCs w:val="24"/>
          <w:lang w:val="en-US" w:eastAsia="zh-CN"/>
        </w:rPr>
        <w:t>22</w:t>
      </w:r>
      <w:r>
        <w:rPr>
          <w:rFonts w:hint="eastAsia" w:ascii="方正仿宋_GBK" w:hAnsi="宋体" w:eastAsia="方正仿宋_GBK"/>
          <w:sz w:val="24"/>
          <w:szCs w:val="24"/>
        </w:rPr>
        <w:t>年度财务状况报表，本年度新成立或成立不满一年的组织和自然人无法提供财务状况报表的，可提供银行出具的资信证明复印件。</w:t>
      </w:r>
    </w:p>
    <w:p>
      <w:pPr>
        <w:tabs>
          <w:tab w:val="left" w:pos="6300"/>
        </w:tabs>
        <w:snapToGrid w:val="0"/>
        <w:spacing w:line="500" w:lineRule="exact"/>
        <w:ind w:firstLine="3220" w:firstLineChars="1150"/>
        <w:rPr>
          <w:rFonts w:hint="eastAsia" w:ascii="方正仿宋_GBK" w:hAnsi="宋体" w:eastAsia="方正仿宋_GBK"/>
          <w:sz w:val="24"/>
        </w:rPr>
      </w:pPr>
      <w:r>
        <w:rPr>
          <w:rFonts w:ascii="方正仿宋_GBK" w:hAnsi="宋体" w:eastAsia="方正仿宋_GBK"/>
        </w:rPr>
        <w:br w:type="page"/>
      </w:r>
      <w:r>
        <w:rPr>
          <w:rFonts w:hint="eastAsia" w:ascii="方正仿宋_GBK" w:hAnsi="宋体" w:eastAsia="方正仿宋_GBK"/>
        </w:rPr>
        <w:t>（五）书面声明</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谈判项目名称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（供应商名称）</w:t>
      </w:r>
      <w:r>
        <w:rPr>
          <w:rFonts w:hint="eastAsia" w:ascii="方正仿宋_GBK" w:hAnsi="仿宋" w:eastAsia="方正仿宋_GBK"/>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特此声明。</w:t>
      </w:r>
    </w:p>
    <w:p>
      <w:pPr>
        <w:tabs>
          <w:tab w:val="left" w:pos="6300"/>
        </w:tabs>
        <w:snapToGrid w:val="0"/>
        <w:spacing w:line="500" w:lineRule="exact"/>
        <w:ind w:firstLine="570"/>
        <w:rPr>
          <w:rFonts w:hint="eastAsia" w:ascii="方正仿宋_GBK" w:hAnsi="宋体" w:eastAsia="方正仿宋_GBK"/>
          <w:sz w:val="24"/>
        </w:rPr>
      </w:pPr>
    </w:p>
    <w:p>
      <w:pPr>
        <w:snapToGrid w:val="0"/>
        <w:spacing w:line="4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right="424"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rPr>
          <w:rFonts w:ascii="宋体" w:hAnsi="宋体"/>
        </w:rPr>
      </w:pPr>
    </w:p>
    <w:p>
      <w:pPr>
        <w:tabs>
          <w:tab w:val="left" w:pos="6300"/>
        </w:tabs>
        <w:snapToGrid w:val="0"/>
        <w:spacing w:line="500" w:lineRule="exact"/>
        <w:rPr>
          <w:rFonts w:ascii="宋体" w:hAnsi="宋体"/>
        </w:rPr>
      </w:pPr>
    </w:p>
    <w:p>
      <w:pPr>
        <w:tabs>
          <w:tab w:val="left" w:pos="6300"/>
        </w:tabs>
        <w:snapToGrid w:val="0"/>
        <w:spacing w:line="50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w:t>
      </w:r>
    </w:p>
    <w:p>
      <w:pPr>
        <w:tabs>
          <w:tab w:val="left" w:pos="6300"/>
        </w:tabs>
        <w:snapToGrid w:val="0"/>
        <w:spacing w:line="500" w:lineRule="exact"/>
        <w:rPr>
          <w:rFonts w:hint="eastAsia" w:ascii="方正仿宋_GBK" w:hAnsi="仿宋" w:eastAsia="方正仿宋_GBK"/>
          <w:sz w:val="24"/>
          <w:szCs w:val="24"/>
        </w:rPr>
      </w:pPr>
      <w:r>
        <w:rPr>
          <w:rFonts w:hint="eastAsia" w:ascii="方正仿宋_GBK" w:hAnsi="方正仿宋_GBK" w:eastAsia="方正仿宋_GBK" w:cs="方正仿宋_GBK"/>
          <w:color w:val="000000"/>
          <w:sz w:val="24"/>
          <w:szCs w:val="24"/>
        </w:rPr>
        <w:t>1.请打印在信用中国网站（www.creditchina.gov.cn）和中国政府采购网（www.ccgp.gov.cn）查询的信用结果。</w:t>
      </w:r>
      <w:r>
        <w:rPr>
          <w:rFonts w:ascii="宋体" w:hAnsi="宋体"/>
        </w:rPr>
        <w:br w:type="page"/>
      </w:r>
      <w:r>
        <w:rPr>
          <w:rFonts w:hint="eastAsia" w:ascii="方正仿宋_GBK" w:hAnsi="仿宋" w:eastAsia="方正仿宋_GBK"/>
          <w:sz w:val="24"/>
          <w:szCs w:val="24"/>
        </w:rPr>
        <w:t>（</w:t>
      </w:r>
      <w:r>
        <w:rPr>
          <w:rFonts w:hint="eastAsia" w:ascii="方正仿宋_GBK" w:hAnsi="仿宋" w:eastAsia="方正仿宋_GBK"/>
          <w:sz w:val="24"/>
          <w:szCs w:val="24"/>
          <w:lang w:val="en-US" w:eastAsia="zh-CN"/>
        </w:rPr>
        <w:t>六</w:t>
      </w:r>
      <w:r>
        <w:rPr>
          <w:rFonts w:hint="eastAsia" w:ascii="方正仿宋_GBK" w:hAnsi="仿宋" w:eastAsia="方正仿宋_GBK"/>
          <w:sz w:val="24"/>
          <w:szCs w:val="24"/>
        </w:rPr>
        <w:t>）缴纳税收和社会保障金的证明材料复印件</w:t>
      </w:r>
    </w:p>
    <w:p>
      <w:pPr>
        <w:tabs>
          <w:tab w:val="left" w:pos="6300"/>
        </w:tabs>
        <w:snapToGrid w:val="0"/>
        <w:spacing w:line="500" w:lineRule="exact"/>
        <w:ind w:firstLine="480" w:firstLineChars="200"/>
        <w:rPr>
          <w:rFonts w:hint="eastAsia" w:ascii="方正仿宋_GBK" w:hAnsi="仿宋" w:eastAsia="方正仿宋_GBK"/>
          <w:sz w:val="24"/>
          <w:szCs w:val="24"/>
        </w:rPr>
      </w:pPr>
      <w:r>
        <w:rPr>
          <w:rFonts w:hint="eastAsia" w:ascii="方正仿宋_GBK" w:hAnsi="仿宋" w:eastAsia="方正仿宋_GBK"/>
          <w:sz w:val="24"/>
          <w:szCs w:val="24"/>
        </w:rPr>
        <w:t>缴纳税收和社会保障金的证明材料复印件（依法纳税证明和社会保险登记证或缴纳社会保险的凭据（专用收据或社会保险缴纳清单）。依法免税或不需要缴纳社会保障资金的供应商，应提供相应文件证明其依法免税或不需要缴纳社会保障资金。</w:t>
      </w:r>
    </w:p>
    <w:p>
      <w:pPr>
        <w:tabs>
          <w:tab w:val="left" w:pos="6300"/>
        </w:tabs>
        <w:snapToGrid w:val="0"/>
        <w:spacing w:line="500" w:lineRule="exact"/>
        <w:ind w:firstLine="240" w:firstLineChars="100"/>
        <w:rPr>
          <w:rFonts w:hint="eastAsia" w:ascii="方正仿宋_GBK" w:hAnsi="仿宋" w:eastAsia="方正仿宋_GBK"/>
          <w:sz w:val="24"/>
          <w:szCs w:val="24"/>
        </w:rPr>
      </w:pPr>
      <w:r>
        <w:rPr>
          <w:rFonts w:hint="eastAsia" w:ascii="方正仿宋_GBK" w:hAnsi="仿宋" w:eastAsia="方正仿宋_GBK"/>
          <w:sz w:val="24"/>
          <w:szCs w:val="24"/>
        </w:rPr>
        <w:t>（</w:t>
      </w:r>
      <w:r>
        <w:rPr>
          <w:rFonts w:hint="eastAsia" w:ascii="方正仿宋_GBK" w:hAnsi="仿宋" w:eastAsia="方正仿宋_GBK"/>
          <w:sz w:val="24"/>
          <w:szCs w:val="24"/>
          <w:lang w:val="en-US" w:eastAsia="zh-CN"/>
        </w:rPr>
        <w:t>七</w:t>
      </w:r>
      <w:r>
        <w:rPr>
          <w:rFonts w:hint="eastAsia" w:ascii="方正仿宋_GBK" w:hAnsi="仿宋" w:eastAsia="方正仿宋_GBK"/>
          <w:sz w:val="24"/>
          <w:szCs w:val="24"/>
        </w:rPr>
        <w:t>）特定资格条件证书或证明文件</w:t>
      </w:r>
    </w:p>
    <w:p>
      <w:pPr>
        <w:tabs>
          <w:tab w:val="left" w:pos="6300"/>
        </w:tabs>
        <w:snapToGrid w:val="0"/>
        <w:spacing w:line="500" w:lineRule="exact"/>
        <w:ind w:firstLine="560"/>
        <w:rPr>
          <w:rFonts w:hint="eastAsia" w:ascii="方正仿宋_GBK" w:hAnsi="仿宋" w:eastAsia="方正仿宋_GBK"/>
          <w:sz w:val="24"/>
          <w:szCs w:val="24"/>
        </w:rPr>
      </w:pPr>
    </w:p>
    <w:p>
      <w:pPr>
        <w:pStyle w:val="5"/>
        <w:spacing w:before="0" w:after="0" w:line="360" w:lineRule="auto"/>
        <w:rPr>
          <w:rFonts w:hint="eastAsia" w:ascii="方正仿宋_GBK" w:hAnsi="宋体" w:eastAsia="方正仿宋_GBK"/>
          <w:sz w:val="24"/>
          <w:szCs w:val="24"/>
        </w:rPr>
      </w:pPr>
      <w:r>
        <w:rPr>
          <w:rFonts w:ascii="方正仿宋_GBK" w:hAnsi="宋体" w:eastAsia="方正仿宋_GBK"/>
          <w:sz w:val="24"/>
          <w:szCs w:val="24"/>
        </w:rPr>
        <w:br w:type="page"/>
      </w:r>
      <w:bookmarkStart w:id="133" w:name="_Toc2587"/>
      <w:bookmarkStart w:id="134" w:name="_Toc26020"/>
      <w:bookmarkStart w:id="135" w:name="_Toc45634799"/>
      <w:r>
        <w:rPr>
          <w:rFonts w:hint="eastAsia" w:ascii="方正仿宋_GBK" w:hAnsi="宋体" w:eastAsia="方正仿宋_GBK"/>
          <w:sz w:val="24"/>
          <w:szCs w:val="24"/>
        </w:rPr>
        <w:t>五、</w:t>
      </w:r>
      <w:bookmarkEnd w:id="130"/>
      <w:bookmarkEnd w:id="131"/>
      <w:bookmarkEnd w:id="132"/>
      <w:r>
        <w:rPr>
          <w:rFonts w:hint="eastAsia" w:ascii="方正仿宋_GBK" w:eastAsia="方正仿宋_GBK"/>
          <w:sz w:val="24"/>
          <w:szCs w:val="24"/>
        </w:rPr>
        <w:t>其他应提供的资料</w:t>
      </w:r>
      <w:bookmarkEnd w:id="133"/>
      <w:bookmarkEnd w:id="134"/>
      <w:bookmarkEnd w:id="135"/>
    </w:p>
    <w:p>
      <w:pPr>
        <w:tabs>
          <w:tab w:val="left" w:pos="6300"/>
        </w:tabs>
        <w:snapToGrid w:val="0"/>
        <w:spacing w:line="400" w:lineRule="exact"/>
        <w:ind w:firstLine="480" w:firstLineChars="200"/>
        <w:rPr>
          <w:rFonts w:hint="eastAsia" w:ascii="方正仿宋_GBK" w:hAnsi="仿宋" w:eastAsia="方正仿宋_GBK"/>
          <w:sz w:val="24"/>
          <w:szCs w:val="28"/>
        </w:rPr>
      </w:pPr>
    </w:p>
    <w:p>
      <w:pPr>
        <w:tabs>
          <w:tab w:val="left" w:pos="6300"/>
        </w:tabs>
        <w:snapToGrid w:val="0"/>
        <w:spacing w:line="500" w:lineRule="exact"/>
        <w:jc w:val="center"/>
        <w:rPr>
          <w:rFonts w:hint="eastAsia" w:ascii="方正仿宋_GBK" w:hAnsi="仿宋" w:eastAsia="方正仿宋_GBK"/>
        </w:rPr>
      </w:pPr>
    </w:p>
    <w:p>
      <w:pPr>
        <w:tabs>
          <w:tab w:val="left" w:pos="6300"/>
        </w:tabs>
        <w:snapToGrid w:val="0"/>
        <w:spacing w:line="500" w:lineRule="exact"/>
        <w:jc w:val="center"/>
        <w:rPr>
          <w:rFonts w:hint="eastAsia" w:ascii="方正仿宋_GBK" w:hAnsi="仿宋" w:eastAsia="方正仿宋_GBK"/>
        </w:rPr>
      </w:pPr>
    </w:p>
    <w:p>
      <w:pPr>
        <w:tabs>
          <w:tab w:val="left" w:pos="6300"/>
        </w:tabs>
        <w:snapToGrid w:val="0"/>
        <w:spacing w:line="500" w:lineRule="exact"/>
        <w:jc w:val="center"/>
        <w:rPr>
          <w:rFonts w:hint="eastAsia" w:ascii="方正仿宋_GBK" w:hAnsi="仿宋" w:eastAsia="方正仿宋_GBK"/>
        </w:rPr>
      </w:pPr>
    </w:p>
    <w:p>
      <w:pPr>
        <w:tabs>
          <w:tab w:val="left" w:pos="6300"/>
        </w:tabs>
        <w:snapToGrid w:val="0"/>
        <w:spacing w:line="500" w:lineRule="exact"/>
        <w:jc w:val="center"/>
        <w:rPr>
          <w:rFonts w:hint="eastAsia" w:ascii="方正仿宋_GBK" w:hAnsi="仿宋" w:eastAsia="方正仿宋_GBK"/>
        </w:rPr>
      </w:pPr>
    </w:p>
    <w:p>
      <w:pPr>
        <w:tabs>
          <w:tab w:val="left" w:pos="6300"/>
        </w:tabs>
        <w:snapToGrid w:val="0"/>
        <w:spacing w:line="500" w:lineRule="exact"/>
        <w:jc w:val="center"/>
        <w:rPr>
          <w:rFonts w:hint="eastAsia" w:ascii="方正仿宋_GBK" w:hAnsi="仿宋" w:eastAsia="方正仿宋_GBK"/>
        </w:rPr>
      </w:pPr>
    </w:p>
    <w:p>
      <w:pPr>
        <w:tabs>
          <w:tab w:val="left" w:pos="6300"/>
        </w:tabs>
        <w:snapToGrid w:val="0"/>
        <w:spacing w:line="500" w:lineRule="exact"/>
        <w:jc w:val="center"/>
        <w:rPr>
          <w:rFonts w:hint="eastAsia" w:ascii="方正仿宋_GBK" w:hAnsi="仿宋" w:eastAsia="方正仿宋_GBK"/>
        </w:rPr>
      </w:pPr>
    </w:p>
    <w:p>
      <w:pPr>
        <w:tabs>
          <w:tab w:val="left" w:pos="6300"/>
        </w:tabs>
        <w:snapToGrid w:val="0"/>
        <w:spacing w:line="500" w:lineRule="exact"/>
        <w:jc w:val="center"/>
        <w:rPr>
          <w:rFonts w:hint="eastAsia" w:ascii="方正仿宋_GBK" w:hAnsi="仿宋" w:eastAsia="方正仿宋_GBK"/>
        </w:rPr>
      </w:pPr>
    </w:p>
    <w:p>
      <w:pPr>
        <w:tabs>
          <w:tab w:val="left" w:pos="6300"/>
        </w:tabs>
        <w:snapToGrid w:val="0"/>
        <w:spacing w:line="500" w:lineRule="exact"/>
        <w:jc w:val="center"/>
        <w:rPr>
          <w:rFonts w:hint="eastAsia" w:ascii="方正仿宋_GBK" w:hAnsi="仿宋" w:eastAsia="方正仿宋_GBK"/>
        </w:rPr>
      </w:pPr>
    </w:p>
    <w:p>
      <w:pPr>
        <w:tabs>
          <w:tab w:val="left" w:pos="6300"/>
        </w:tabs>
        <w:snapToGrid w:val="0"/>
        <w:spacing w:line="500" w:lineRule="exact"/>
        <w:jc w:val="center"/>
        <w:rPr>
          <w:rFonts w:hint="eastAsia" w:ascii="方正仿宋_GBK" w:hAnsi="仿宋" w:eastAsia="方正仿宋_GBK"/>
        </w:rPr>
      </w:pPr>
    </w:p>
    <w:p>
      <w:pPr>
        <w:tabs>
          <w:tab w:val="left" w:pos="6300"/>
        </w:tabs>
        <w:snapToGrid w:val="0"/>
        <w:spacing w:line="500" w:lineRule="exact"/>
        <w:jc w:val="center"/>
        <w:rPr>
          <w:rFonts w:hint="eastAsia" w:ascii="方正仿宋_GBK" w:hAnsi="仿宋" w:eastAsia="方正仿宋_GBK"/>
        </w:rPr>
      </w:pPr>
    </w:p>
    <w:p>
      <w:pPr>
        <w:tabs>
          <w:tab w:val="left" w:pos="6300"/>
        </w:tabs>
        <w:snapToGrid w:val="0"/>
        <w:spacing w:line="500" w:lineRule="exact"/>
        <w:jc w:val="center"/>
        <w:rPr>
          <w:rFonts w:hint="eastAsia" w:ascii="方正仿宋_GBK" w:hAnsi="仿宋" w:eastAsia="方正仿宋_GBK"/>
        </w:rPr>
      </w:pPr>
    </w:p>
    <w:p>
      <w:pPr>
        <w:tabs>
          <w:tab w:val="left" w:pos="6300"/>
        </w:tabs>
        <w:snapToGrid w:val="0"/>
        <w:spacing w:line="500" w:lineRule="exact"/>
        <w:jc w:val="center"/>
        <w:rPr>
          <w:rFonts w:hint="eastAsia" w:ascii="方正仿宋_GBK" w:hAnsi="仿宋" w:eastAsia="方正仿宋_GBK"/>
        </w:rPr>
      </w:pPr>
    </w:p>
    <w:p>
      <w:pPr>
        <w:tabs>
          <w:tab w:val="left" w:pos="6300"/>
        </w:tabs>
        <w:snapToGrid w:val="0"/>
        <w:spacing w:line="500" w:lineRule="exact"/>
        <w:jc w:val="center"/>
        <w:rPr>
          <w:rFonts w:hint="eastAsia" w:ascii="方正仿宋_GBK" w:hAnsi="仿宋" w:eastAsia="方正仿宋_GBK"/>
        </w:rPr>
      </w:pPr>
    </w:p>
    <w:p>
      <w:pPr>
        <w:tabs>
          <w:tab w:val="left" w:pos="6300"/>
        </w:tabs>
        <w:snapToGrid w:val="0"/>
        <w:spacing w:line="500" w:lineRule="exact"/>
        <w:jc w:val="center"/>
        <w:rPr>
          <w:rFonts w:hint="eastAsia" w:ascii="方正小标宋_GBK" w:hAnsi="宋体" w:eastAsia="方正小标宋_GBK"/>
          <w:b/>
          <w:sz w:val="36"/>
          <w:szCs w:val="30"/>
        </w:rPr>
      </w:pPr>
      <w:r>
        <w:rPr>
          <w:rFonts w:hint="eastAsia" w:ascii="方正仿宋_GBK" w:hAnsi="仿宋" w:eastAsia="方正仿宋_GBK"/>
        </w:rPr>
        <w:t>（结束）</w:t>
      </w:r>
    </w:p>
    <w:p>
      <w:pPr>
        <w:spacing w:line="360" w:lineRule="auto"/>
        <w:rPr>
          <w:rFonts w:hint="eastAsia" w:ascii="方正仿宋_GBK" w:hAnsi="方正仿宋_GBK" w:eastAsia="方正仿宋_GBK" w:cs="方正仿宋_GBK"/>
          <w:sz w:val="24"/>
          <w:szCs w:val="24"/>
        </w:rPr>
      </w:pPr>
    </w:p>
    <w:p>
      <w:pPr>
        <w:rPr>
          <w:rFonts w:hint="eastAsia" w:ascii="方正黑体_GBK" w:hAnsi="宋体" w:eastAsia="方正黑体_GBK"/>
          <w:sz w:val="48"/>
          <w:szCs w:val="32"/>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方正仿宋_GBK">
    <w:altName w:val="Arial Unicode MS"/>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1" w:usb1="080E0000" w:usb2="00000010" w:usb3="00000000" w:csb0="00040000" w:csb1="00000000"/>
  </w:font>
  <w:font w:name="方正小标宋_GBK">
    <w:altName w:val="Arial Unicode MS"/>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- 3 -</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- 3 -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left"/>
      <w:rPr>
        <w:rFonts w:hint="eastAsia" w:ascii="方正仿宋_GBK" w:hAnsi="方正仿宋_GBK" w:eastAsia="方正仿宋_GBK" w:cs="方正仿宋_GBK"/>
      </w:rPr>
    </w:pPr>
    <w:r>
      <w:rPr>
        <w:rFonts w:hint="eastAsia" w:ascii="方正仿宋_GBK" w:hAnsi="方正仿宋_GBK" w:eastAsia="方正仿宋_GBK" w:cs="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left"/>
      <w:rPr>
        <w:rFonts w:hint="eastAsia" w:ascii="方正仿宋_GBK" w:hAnsi="方正仿宋_GBK" w:eastAsia="方正仿宋_GBK" w:cs="方正仿宋_GBK"/>
      </w:rPr>
    </w:pPr>
    <w:r>
      <w:rPr>
        <w:rFonts w:hint="eastAsia" w:ascii="方正仿宋_GBK" w:hAnsi="方正仿宋_GBK" w:eastAsia="方正仿宋_GBK" w:cs="方正仿宋_GBK"/>
        <w:sz w:val="21"/>
        <w:szCs w:val="21"/>
      </w:rPr>
      <w:t>重庆市第四人民医院                                                         竞争性谈判文件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ascii="方正仿宋_GBK" w:eastAsia="方正仿宋_GBK"/>
        <w:sz w:val="21"/>
        <w:szCs w:val="21"/>
      </w:rPr>
    </w:pPr>
    <w:r>
      <w:rPr>
        <w:rFonts w:hint="eastAsia" w:ascii="方正仿宋_GBK" w:eastAsia="方正仿宋_GBK"/>
        <w:sz w:val="21"/>
        <w:szCs w:val="21"/>
      </w:rPr>
      <w:t xml:space="preserve">重庆市第四人民医院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mUxZTM1Y2IwNjMzYTMxN2QyOTVlNWJkM2E2NzMifQ=="/>
  </w:docVars>
  <w:rsids>
    <w:rsidRoot w:val="00105E69"/>
    <w:rsid w:val="00105E69"/>
    <w:rsid w:val="002B0FD9"/>
    <w:rsid w:val="005853AE"/>
    <w:rsid w:val="00640514"/>
    <w:rsid w:val="00950EC6"/>
    <w:rsid w:val="009A6F60"/>
    <w:rsid w:val="00AE11F5"/>
    <w:rsid w:val="00D52DA9"/>
    <w:rsid w:val="00DB5B09"/>
    <w:rsid w:val="011D679B"/>
    <w:rsid w:val="02F14027"/>
    <w:rsid w:val="03213DFA"/>
    <w:rsid w:val="040C32D6"/>
    <w:rsid w:val="07CD2890"/>
    <w:rsid w:val="080C38BC"/>
    <w:rsid w:val="0A915536"/>
    <w:rsid w:val="0B0A1D01"/>
    <w:rsid w:val="10614D09"/>
    <w:rsid w:val="124A32F5"/>
    <w:rsid w:val="12946559"/>
    <w:rsid w:val="17CB4431"/>
    <w:rsid w:val="17EA0514"/>
    <w:rsid w:val="1D677044"/>
    <w:rsid w:val="1DC04D87"/>
    <w:rsid w:val="252D1C69"/>
    <w:rsid w:val="26274AC2"/>
    <w:rsid w:val="28B117FB"/>
    <w:rsid w:val="29DF3209"/>
    <w:rsid w:val="2F353EFC"/>
    <w:rsid w:val="2F412EA1"/>
    <w:rsid w:val="2FD92357"/>
    <w:rsid w:val="310533CE"/>
    <w:rsid w:val="33C73E6B"/>
    <w:rsid w:val="3C4E6CE7"/>
    <w:rsid w:val="3DF61A2B"/>
    <w:rsid w:val="3F176C82"/>
    <w:rsid w:val="40B6299D"/>
    <w:rsid w:val="40BC0407"/>
    <w:rsid w:val="439425D5"/>
    <w:rsid w:val="45DE0B97"/>
    <w:rsid w:val="47903904"/>
    <w:rsid w:val="49BD582E"/>
    <w:rsid w:val="4F3557D2"/>
    <w:rsid w:val="4FE53072"/>
    <w:rsid w:val="5187023E"/>
    <w:rsid w:val="51C95973"/>
    <w:rsid w:val="534151B7"/>
    <w:rsid w:val="56635394"/>
    <w:rsid w:val="57500C35"/>
    <w:rsid w:val="5DA653A0"/>
    <w:rsid w:val="5E161BB7"/>
    <w:rsid w:val="5EC705D5"/>
    <w:rsid w:val="602321C2"/>
    <w:rsid w:val="61F33FF8"/>
    <w:rsid w:val="627B3684"/>
    <w:rsid w:val="66760A1F"/>
    <w:rsid w:val="67CC41C3"/>
    <w:rsid w:val="690F74C2"/>
    <w:rsid w:val="6BDE78DF"/>
    <w:rsid w:val="6C0257DF"/>
    <w:rsid w:val="6F8629BA"/>
    <w:rsid w:val="711808BD"/>
    <w:rsid w:val="71890C9E"/>
    <w:rsid w:val="71936376"/>
    <w:rsid w:val="74691DDB"/>
    <w:rsid w:val="75C34A06"/>
    <w:rsid w:val="75EA5FDA"/>
    <w:rsid w:val="78DF2CFB"/>
    <w:rsid w:val="796776D1"/>
    <w:rsid w:val="79D66A0F"/>
    <w:rsid w:val="7A270D69"/>
    <w:rsid w:val="7A44177D"/>
    <w:rsid w:val="7E8747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8"/>
      <w:szCs w:val="22"/>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cs="Times New Roman"/>
      <w:b/>
      <w:sz w:val="32"/>
      <w:szCs w:val="20"/>
    </w:rPr>
  </w:style>
  <w:style w:type="paragraph" w:styleId="5">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9">
    <w:name w:val="Default Paragraph Font"/>
    <w:semiHidden/>
    <w:uiPriority w:val="0"/>
  </w:style>
  <w:style w:type="table" w:default="1" w:styleId="17">
    <w:name w:val="Normal Table"/>
    <w:semiHidden/>
    <w:uiPriority w:val="0"/>
    <w:tblPr>
      <w:tblStyle w:val="17"/>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Times New Roman"/>
      <w:sz w:val="21"/>
      <w:szCs w:val="21"/>
      <w:lang w:val="en-US" w:eastAsia="zh-CN" w:bidi="ar-SA"/>
    </w:rPr>
  </w:style>
  <w:style w:type="paragraph" w:styleId="6">
    <w:name w:val="annotation text"/>
    <w:basedOn w:val="1"/>
    <w:uiPriority w:val="0"/>
    <w:pPr>
      <w:jc w:val="left"/>
    </w:pPr>
  </w:style>
  <w:style w:type="paragraph" w:styleId="7">
    <w:name w:val="Body Text"/>
    <w:basedOn w:val="1"/>
    <w:next w:val="1"/>
    <w:uiPriority w:val="0"/>
    <w:rPr>
      <w:rFonts w:ascii="仿宋_GB2312" w:eastAsia="仿宋_GB2312"/>
      <w:kern w:val="2"/>
      <w:sz w:val="32"/>
    </w:rPr>
  </w:style>
  <w:style w:type="paragraph" w:styleId="8">
    <w:name w:val="Body Text Indent"/>
    <w:basedOn w:val="1"/>
    <w:uiPriority w:val="0"/>
    <w:pPr>
      <w:spacing w:line="700" w:lineRule="exact"/>
      <w:ind w:left="960"/>
    </w:pPr>
    <w:rPr>
      <w:sz w:val="44"/>
    </w:rPr>
  </w:style>
  <w:style w:type="paragraph" w:styleId="9">
    <w:name w:val="index 4"/>
    <w:basedOn w:val="1"/>
    <w:next w:val="1"/>
    <w:uiPriority w:val="0"/>
    <w:pPr>
      <w:ind w:left="600" w:leftChars="600"/>
    </w:pPr>
    <w:rPr>
      <w:rFonts w:ascii="Verdana" w:hAnsi="Verdana"/>
      <w:szCs w:val="20"/>
    </w:rPr>
  </w:style>
  <w:style w:type="paragraph" w:styleId="10">
    <w:name w:val="toc 3"/>
    <w:basedOn w:val="1"/>
    <w:next w:val="1"/>
    <w:uiPriority w:val="0"/>
    <w:pPr>
      <w:ind w:left="840" w:leftChars="400"/>
    </w:pPr>
  </w:style>
  <w:style w:type="paragraph" w:styleId="11">
    <w:name w:val="Plain Text"/>
    <w:basedOn w:val="1"/>
    <w:uiPriority w:val="0"/>
    <w:rPr>
      <w:rFonts w:ascii="宋体" w:hAnsi="Courier New"/>
      <w:sz w:val="21"/>
    </w:rPr>
  </w:style>
  <w:style w:type="paragraph" w:styleId="12">
    <w:name w:val="Date"/>
    <w:basedOn w:val="1"/>
    <w:next w:val="1"/>
    <w:uiPriority w:val="0"/>
  </w:style>
  <w:style w:type="paragraph" w:styleId="13">
    <w:name w:val="footer"/>
    <w:basedOn w:val="1"/>
    <w:uiPriority w:val="0"/>
    <w:pPr>
      <w:tabs>
        <w:tab w:val="center" w:pos="4153"/>
        <w:tab w:val="right" w:pos="8306"/>
      </w:tabs>
      <w:snapToGrid w:val="0"/>
      <w:jc w:val="left"/>
    </w:pPr>
    <w:rPr>
      <w:sz w:val="18"/>
    </w:rPr>
  </w:style>
  <w:style w:type="paragraph" w:styleId="14">
    <w:name w:val="header"/>
    <w:basedOn w:val="1"/>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uiPriority w:val="0"/>
    <w:pPr>
      <w:spacing w:line="180" w:lineRule="auto"/>
      <w:jc w:val="center"/>
    </w:pPr>
    <w:rPr>
      <w:sz w:val="30"/>
    </w:rPr>
  </w:style>
  <w:style w:type="paragraph" w:styleId="16">
    <w:name w:val="toc 2"/>
    <w:basedOn w:val="1"/>
    <w:next w:val="1"/>
    <w:uiPriority w:val="0"/>
    <w:pPr>
      <w:ind w:left="420" w:leftChars="200"/>
    </w:pPr>
  </w:style>
  <w:style w:type="table" w:styleId="18">
    <w:name w:val="Table Grid"/>
    <w:basedOn w:val="17"/>
    <w:uiPriority w:val="0"/>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Hyperlink"/>
    <w:uiPriority w:val="0"/>
    <w:rPr>
      <w:color w:val="0563C1"/>
      <w:u w:val="single"/>
    </w:rPr>
  </w:style>
  <w:style w:type="character" w:customStyle="1" w:styleId="22">
    <w:name w:val="15"/>
    <w:basedOn w:val="19"/>
    <w:uiPriority w:val="0"/>
    <w:rPr>
      <w:rFonts w:hint="default" w:ascii="Times New Roman" w:hAnsi="Times New Roman" w:cs="Times New Roman"/>
    </w:rPr>
  </w:style>
  <w:style w:type="character" w:customStyle="1" w:styleId="23">
    <w:name w:val="10"/>
    <w:basedOn w:val="19"/>
    <w:uiPriority w:val="0"/>
    <w:rPr>
      <w:rFonts w:hint="default" w:ascii="Times New Roman" w:hAnsi="Times New Roman" w:cs="Times New Roman"/>
    </w:rPr>
  </w:style>
  <w:style w:type="paragraph" w:customStyle="1" w:styleId="24">
    <w:name w:val="List Paragraph"/>
    <w:basedOn w:val="1"/>
    <w:qFormat/>
    <w:uiPriority w:val="99"/>
    <w:pPr>
      <w:ind w:firstLine="420" w:firstLineChars="200"/>
    </w:pPr>
  </w:style>
  <w:style w:type="paragraph" w:customStyle="1" w:styleId="25">
    <w:name w:val="_Style 0"/>
    <w:qFormat/>
    <w:uiPriority w:val="1"/>
    <w:rPr>
      <w:sz w:val="22"/>
      <w:szCs w:val="22"/>
      <w:lang w:val="en-US" w:eastAsia="zh-CN" w:bidi="ar-SA"/>
    </w:rPr>
  </w:style>
  <w:style w:type="paragraph" w:customStyle="1" w:styleId="26">
    <w:name w:val="1"/>
    <w:basedOn w:val="1"/>
    <w:next w:val="11"/>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9120</Words>
  <Characters>9750</Characters>
  <Lines>1</Lines>
  <Paragraphs>1</Paragraphs>
  <TotalTime>2</TotalTime>
  <ScaleCrop>false</ScaleCrop>
  <LinksUpToDate>false</LinksUpToDate>
  <CharactersWithSpaces>10998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ZBB</dc:creator>
  <cp:lastModifiedBy>Administrator</cp:lastModifiedBy>
  <cp:lastPrinted>2021-07-20T10:56:30Z</cp:lastPrinted>
  <dcterms:modified xsi:type="dcterms:W3CDTF">2023-07-22T06:34:39Z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6FB05B58664945BDB5302B968105BD59_13</vt:lpwstr>
  </property>
</Properties>
</file>