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减压器等医用气体配件常规采购需求文件</w:t>
      </w:r>
    </w:p>
    <w:p>
      <w:pPr>
        <w:jc w:val="center"/>
        <w:rPr>
          <w:rFonts w:hint="default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2-18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配送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品类及技术要求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1.1品类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1.1.1双头气瓶减压器（氧气、空气、氮气、二氧化碳、氩气）、双头氧气瓶减压器（含气体插座）；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1.1.2浮标式氧气吸入器、墙式氧气吸入器、墙式负压吸引装置。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1.2技术要求：气体插座和接头为德标。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二、商务要求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产品质保期：≥1年；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2.2对所投产品的附件（压力表、负压表、流量管、湿化瓶、湿化芯、引流瓶等)进行单独报价；</w:t>
      </w:r>
    </w:p>
    <w:p>
      <w:pP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2.3生产厂家在重庆有专业人员提供售后服务。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.1.6法律、行政法规规定的其他条件。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3.2.1所投产品若为医疗器械，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须具有所投标产品有效期内的《中华人民共和国医疗器械注册证》；</w:t>
      </w:r>
    </w:p>
    <w:p>
      <w:pP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营业执照（副本）复印件；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2022或2023年年度财务报表；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3.7.7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第3.2条特定资格条件所要求的资质文件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3.7.10所投氧气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Cs w:val="21"/>
          <w:lang w:val="en-US" w:eastAsia="zh-CN"/>
        </w:rPr>
        <w:t>双头减压器、双头氧气瓶减压器（含气体插座）、墙式负压吸引装置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样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品各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1套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3.7.11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或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4.2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及指定样品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庞老师、李老师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七、比选时间及结果公示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7.1比选时间及地点：另行通知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2DF93564-C35B-4587-8AC7-B12998A6F24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5BBB35F-8A3E-4E86-8828-40C1CF8B80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YTcyY2ZlMjE1YTAzZWI3NWQxNTEzZjhkMjE5NWU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A2E5332"/>
    <w:rsid w:val="0B5D455C"/>
    <w:rsid w:val="0BE0723B"/>
    <w:rsid w:val="0C6A5FDF"/>
    <w:rsid w:val="102615D9"/>
    <w:rsid w:val="12A042B9"/>
    <w:rsid w:val="148C21CD"/>
    <w:rsid w:val="18F070A3"/>
    <w:rsid w:val="1C097A9D"/>
    <w:rsid w:val="21CB2C7D"/>
    <w:rsid w:val="22B7135A"/>
    <w:rsid w:val="256621C2"/>
    <w:rsid w:val="26C23BA8"/>
    <w:rsid w:val="28147D6C"/>
    <w:rsid w:val="29AA0E2B"/>
    <w:rsid w:val="2A6B6125"/>
    <w:rsid w:val="2BAD3246"/>
    <w:rsid w:val="2EA96EF9"/>
    <w:rsid w:val="2ECB6FAA"/>
    <w:rsid w:val="2F384A1D"/>
    <w:rsid w:val="2F524F96"/>
    <w:rsid w:val="2F993071"/>
    <w:rsid w:val="2FA36DA4"/>
    <w:rsid w:val="32382609"/>
    <w:rsid w:val="32A32954"/>
    <w:rsid w:val="36B03FD8"/>
    <w:rsid w:val="37F44AB2"/>
    <w:rsid w:val="38157C37"/>
    <w:rsid w:val="392671BF"/>
    <w:rsid w:val="3BE526FF"/>
    <w:rsid w:val="3EB409B9"/>
    <w:rsid w:val="3FB83D46"/>
    <w:rsid w:val="3FF31A5A"/>
    <w:rsid w:val="429F3A6B"/>
    <w:rsid w:val="43125D48"/>
    <w:rsid w:val="455C63ED"/>
    <w:rsid w:val="45D942AD"/>
    <w:rsid w:val="48311C61"/>
    <w:rsid w:val="4B5B19C1"/>
    <w:rsid w:val="4C9F0671"/>
    <w:rsid w:val="53F00C58"/>
    <w:rsid w:val="54184695"/>
    <w:rsid w:val="546169F6"/>
    <w:rsid w:val="56652D8A"/>
    <w:rsid w:val="56DB557C"/>
    <w:rsid w:val="5738243F"/>
    <w:rsid w:val="578729EF"/>
    <w:rsid w:val="57C770D9"/>
    <w:rsid w:val="5F0E080D"/>
    <w:rsid w:val="5FFF28D8"/>
    <w:rsid w:val="61260E40"/>
    <w:rsid w:val="6682781E"/>
    <w:rsid w:val="66F917B4"/>
    <w:rsid w:val="69E108C9"/>
    <w:rsid w:val="6BEF12C0"/>
    <w:rsid w:val="6C4B307E"/>
    <w:rsid w:val="6F1E7032"/>
    <w:rsid w:val="70567289"/>
    <w:rsid w:val="72C642B9"/>
    <w:rsid w:val="73210BC0"/>
    <w:rsid w:val="75AD2F1A"/>
    <w:rsid w:val="77E2778E"/>
    <w:rsid w:val="790747E8"/>
    <w:rsid w:val="79984FC6"/>
    <w:rsid w:val="7B5A4339"/>
    <w:rsid w:val="7B99423B"/>
    <w:rsid w:val="7BF733CD"/>
    <w:rsid w:val="7FAB3A34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_Style 0"/>
    <w:autoRedefine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2722</Words>
  <Characters>3052</Characters>
  <Lines>7</Lines>
  <Paragraphs>2</Paragraphs>
  <TotalTime>0</TotalTime>
  <ScaleCrop>false</ScaleCrop>
  <LinksUpToDate>false</LinksUpToDate>
  <CharactersWithSpaces>3055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WPS_1660546873</cp:lastModifiedBy>
  <cp:lastPrinted>2021-08-16T00:47:00Z</cp:lastPrinted>
  <dcterms:modified xsi:type="dcterms:W3CDTF">2024-02-18T10:01:10Z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FA94AF75B2344DE1949AD5D2B760923A</vt:lpwstr>
  </property>
</Properties>
</file>