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16" w:rsidRDefault="00745F7A">
      <w:pPr>
        <w:jc w:val="center"/>
        <w:rPr>
          <w:rFonts w:ascii="方正小标宋_GBK" w:eastAsia="方正小标宋_GBK" w:hAnsi="方正小标宋_GBK"/>
          <w:sz w:val="40"/>
          <w:szCs w:val="44"/>
        </w:rPr>
      </w:pPr>
      <w:r>
        <w:rPr>
          <w:rFonts w:ascii="方正小标宋_GBK" w:eastAsia="方正小标宋_GBK" w:hAnsi="方正小标宋_GBK" w:hint="eastAsia"/>
          <w:sz w:val="40"/>
          <w:szCs w:val="44"/>
        </w:rPr>
        <w:t>关于举办第2</w:t>
      </w:r>
      <w:r>
        <w:rPr>
          <w:rFonts w:ascii="方正小标宋_GBK" w:eastAsia="方正小标宋_GBK" w:hAnsi="方正小标宋_GBK"/>
          <w:sz w:val="40"/>
          <w:szCs w:val="44"/>
        </w:rPr>
        <w:t>024</w:t>
      </w:r>
      <w:r>
        <w:rPr>
          <w:rFonts w:ascii="方正小标宋_GBK" w:eastAsia="方正小标宋_GBK" w:hAnsi="方正小标宋_GBK" w:hint="eastAsia"/>
          <w:sz w:val="40"/>
          <w:szCs w:val="44"/>
        </w:rPr>
        <w:t>年度创伤外科主任/专科医师进修培训班的通知</w:t>
      </w:r>
    </w:p>
    <w:p w:rsidR="00515016" w:rsidRDefault="00515016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为进一步</w:t>
      </w:r>
      <w:r>
        <w:rPr>
          <w:rFonts w:ascii="方正仿宋_GBK" w:eastAsia="方正仿宋_GBK" w:hAnsi="方正仿宋_GBK"/>
          <w:sz w:val="30"/>
          <w:szCs w:val="30"/>
        </w:rPr>
        <w:t>提高创伤</w:t>
      </w:r>
      <w:r>
        <w:rPr>
          <w:rFonts w:ascii="方正仿宋_GBK" w:eastAsia="方正仿宋_GBK" w:hAnsi="方正仿宋_GBK" w:hint="eastAsia"/>
          <w:sz w:val="30"/>
          <w:szCs w:val="30"/>
        </w:rPr>
        <w:t>外科医师临床能力，规范严重创伤临床救治，促进创伤中心建设，重庆大学附属中心医院/重庆市急救医疗中心现启动“2</w:t>
      </w:r>
      <w:r>
        <w:rPr>
          <w:rFonts w:ascii="方正仿宋_GBK" w:eastAsia="方正仿宋_GBK" w:hAnsi="方正仿宋_GBK"/>
          <w:sz w:val="30"/>
          <w:szCs w:val="30"/>
        </w:rPr>
        <w:t>024</w:t>
      </w:r>
      <w:r>
        <w:rPr>
          <w:rFonts w:ascii="方正仿宋_GBK" w:eastAsia="方正仿宋_GBK" w:hAnsi="方正仿宋_GBK" w:hint="eastAsia"/>
          <w:sz w:val="30"/>
          <w:szCs w:val="30"/>
        </w:rPr>
        <w:t>年度创伤外科主任/专科医师进修培训班</w:t>
      </w:r>
      <w:r>
        <w:rPr>
          <w:rFonts w:ascii="方正仿宋_GBK" w:eastAsia="方正仿宋_GBK" w:hAnsi="方正仿宋_GBK"/>
          <w:sz w:val="30"/>
          <w:szCs w:val="30"/>
        </w:rPr>
        <w:t>”</w:t>
      </w:r>
      <w:r>
        <w:rPr>
          <w:rFonts w:ascii="方正仿宋_GBK" w:eastAsia="方正仿宋_GBK" w:hAnsi="方正仿宋_GBK" w:hint="eastAsia"/>
          <w:sz w:val="30"/>
          <w:szCs w:val="30"/>
        </w:rPr>
        <w:t>项目，共举办两期，面向全国招生，通过3至</w:t>
      </w:r>
      <w:r>
        <w:rPr>
          <w:rFonts w:ascii="方正仿宋_GBK" w:eastAsia="方正仿宋_GBK" w:hAnsi="方正仿宋_GBK"/>
          <w:sz w:val="30"/>
          <w:szCs w:val="30"/>
        </w:rPr>
        <w:t>12</w:t>
      </w:r>
      <w:r>
        <w:rPr>
          <w:rFonts w:ascii="方正仿宋_GBK" w:eastAsia="方正仿宋_GBK" w:hAnsi="方正仿宋_GBK" w:hint="eastAsia"/>
          <w:sz w:val="30"/>
          <w:szCs w:val="30"/>
        </w:rPr>
        <w:t>个月的全脱产学习，全面提升其创伤中心管理及严重创伤救治能力</w:t>
      </w:r>
      <w:r w:rsidR="004B6A24">
        <w:rPr>
          <w:rFonts w:ascii="方正仿宋_GBK" w:eastAsia="方正仿宋_GBK" w:hAnsi="方正仿宋_GBK" w:hint="eastAsia"/>
          <w:sz w:val="30"/>
          <w:szCs w:val="30"/>
        </w:rPr>
        <w:t>。</w:t>
      </w:r>
      <w:r>
        <w:rPr>
          <w:rFonts w:ascii="方正仿宋_GBK" w:eastAsia="方正仿宋_GBK" w:hAnsi="方正仿宋_GBK"/>
          <w:sz w:val="30"/>
          <w:szCs w:val="30"/>
        </w:rPr>
        <w:t>现将招生</w:t>
      </w:r>
      <w:r>
        <w:rPr>
          <w:rFonts w:ascii="方正仿宋_GBK" w:eastAsia="方正仿宋_GBK" w:hAnsi="方正仿宋_GBK" w:hint="eastAsia"/>
          <w:sz w:val="30"/>
          <w:szCs w:val="30"/>
        </w:rPr>
        <w:t>相关</w:t>
      </w:r>
      <w:r>
        <w:rPr>
          <w:rFonts w:ascii="方正仿宋_GBK" w:eastAsia="方正仿宋_GBK" w:hAnsi="方正仿宋_GBK"/>
          <w:sz w:val="30"/>
          <w:szCs w:val="30"/>
        </w:rPr>
        <w:t>事宜通知如下：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一、招生对象：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具有大学本科及以上学历，创伤</w:t>
      </w:r>
      <w:r w:rsidR="004B6A24">
        <w:rPr>
          <w:rFonts w:ascii="方正仿宋_GBK" w:eastAsia="方正仿宋_GBK" w:hAnsi="方正仿宋_GBK" w:hint="eastAsia"/>
          <w:sz w:val="30"/>
          <w:szCs w:val="30"/>
        </w:rPr>
        <w:t>救治</w:t>
      </w:r>
      <w:r>
        <w:rPr>
          <w:rFonts w:ascii="方正仿宋_GBK" w:eastAsia="方正仿宋_GBK" w:hAnsi="方正仿宋_GBK"/>
          <w:sz w:val="30"/>
          <w:szCs w:val="30"/>
        </w:rPr>
        <w:t>相关临床工作经验，持有</w:t>
      </w:r>
      <w:r>
        <w:rPr>
          <w:rFonts w:ascii="方正仿宋_GBK" w:eastAsia="方正仿宋_GBK" w:hAnsi="方正仿宋_GBK" w:hint="eastAsia"/>
          <w:sz w:val="30"/>
          <w:szCs w:val="30"/>
        </w:rPr>
        <w:t>医师</w:t>
      </w:r>
      <w:r>
        <w:rPr>
          <w:rFonts w:ascii="方正仿宋_GBK" w:eastAsia="方正仿宋_GBK" w:hAnsi="方正仿宋_GBK"/>
          <w:sz w:val="30"/>
          <w:szCs w:val="30"/>
        </w:rPr>
        <w:t>执业资格证书的注册</w:t>
      </w:r>
      <w:r>
        <w:rPr>
          <w:rFonts w:ascii="方正仿宋_GBK" w:eastAsia="方正仿宋_GBK" w:hAnsi="方正仿宋_GBK" w:hint="eastAsia"/>
          <w:sz w:val="30"/>
          <w:szCs w:val="30"/>
        </w:rPr>
        <w:t>医师</w:t>
      </w:r>
      <w:r>
        <w:rPr>
          <w:rFonts w:ascii="方正仿宋_GBK" w:eastAsia="方正仿宋_GBK" w:hAnsi="方正仿宋_GBK"/>
          <w:sz w:val="30"/>
          <w:szCs w:val="30"/>
        </w:rPr>
        <w:t>。本人自愿并经单位推荐，按报名先后顺序择优录取。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（一）创伤外科主任高级进修培训班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副主任医师及以上职称，担任创伤、急诊、骨科、普外、胸外、脑外等专科主任或副主任行政职务，将负责创伤中心筹备及建设工作。培训期限3个月至</w:t>
      </w:r>
      <w:r>
        <w:rPr>
          <w:rFonts w:ascii="方正仿宋_GBK" w:eastAsia="方正仿宋_GBK" w:hAnsi="方正仿宋_GBK"/>
          <w:sz w:val="30"/>
          <w:szCs w:val="30"/>
        </w:rPr>
        <w:t>6</w:t>
      </w:r>
      <w:r>
        <w:rPr>
          <w:rFonts w:ascii="方正仿宋_GBK" w:eastAsia="方正仿宋_GBK" w:hAnsi="方正仿宋_GBK" w:hint="eastAsia"/>
          <w:sz w:val="30"/>
          <w:szCs w:val="30"/>
        </w:rPr>
        <w:t>个月。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（二）创伤外科专科医生进修培训班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具有急诊医学、外科学主治医师及以上职称，同时具有医师资格证书、医师执业证书，进修培训期限为6个月至1年。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二、招生人数：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（一）2</w:t>
      </w:r>
      <w:r>
        <w:rPr>
          <w:rFonts w:ascii="方正楷体_GBK" w:eastAsia="方正楷体_GBK" w:hAnsi="方正楷体_GBK"/>
          <w:sz w:val="30"/>
          <w:szCs w:val="30"/>
        </w:rPr>
        <w:t>024</w:t>
      </w:r>
      <w:r>
        <w:rPr>
          <w:rFonts w:ascii="方正楷体_GBK" w:eastAsia="方正楷体_GBK" w:hAnsi="方正楷体_GBK" w:hint="eastAsia"/>
          <w:sz w:val="30"/>
          <w:szCs w:val="30"/>
        </w:rPr>
        <w:t>年度第一期（2</w:t>
      </w:r>
      <w:r>
        <w:rPr>
          <w:rFonts w:ascii="方正楷体_GBK" w:eastAsia="方正楷体_GBK" w:hAnsi="方正楷体_GBK"/>
          <w:sz w:val="30"/>
          <w:szCs w:val="30"/>
        </w:rPr>
        <w:t>024.03.01</w:t>
      </w:r>
      <w:r>
        <w:rPr>
          <w:rFonts w:ascii="方正楷体_GBK" w:eastAsia="方正楷体_GBK" w:hAnsi="方正楷体_GBK" w:hint="eastAsia"/>
          <w:sz w:val="30"/>
          <w:szCs w:val="30"/>
        </w:rPr>
        <w:t>至</w:t>
      </w:r>
      <w:r>
        <w:rPr>
          <w:rFonts w:ascii="方正楷体_GBK" w:eastAsia="方正楷体_GBK" w:hAnsi="方正楷体_GBK"/>
          <w:sz w:val="30"/>
          <w:szCs w:val="30"/>
        </w:rPr>
        <w:t>2024.08.31</w:t>
      </w:r>
      <w:r>
        <w:rPr>
          <w:rFonts w:ascii="方正楷体_GBK" w:eastAsia="方正楷体_GBK" w:hAnsi="方正楷体_GBK" w:hint="eastAsia"/>
          <w:sz w:val="30"/>
          <w:szCs w:val="30"/>
        </w:rPr>
        <w:t>）：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lastRenderedPageBreak/>
        <w:t>创伤外科主任高级进修培训班</w:t>
      </w:r>
      <w:r>
        <w:rPr>
          <w:rFonts w:ascii="方正仿宋_GBK" w:eastAsia="方正仿宋_GBK" w:hAnsi="方正仿宋_GBK"/>
          <w:sz w:val="30"/>
          <w:szCs w:val="30"/>
        </w:rPr>
        <w:t>5</w:t>
      </w:r>
      <w:r>
        <w:rPr>
          <w:rFonts w:ascii="方正仿宋_GBK" w:eastAsia="方正仿宋_GBK" w:hAnsi="方正仿宋_GBK" w:hint="eastAsia"/>
          <w:sz w:val="30"/>
          <w:szCs w:val="30"/>
        </w:rPr>
        <w:t>人，创伤外科专科医生进修培训班</w:t>
      </w:r>
      <w:r>
        <w:rPr>
          <w:rFonts w:ascii="方正仿宋_GBK" w:eastAsia="方正仿宋_GBK" w:hAnsi="方正仿宋_GBK"/>
          <w:sz w:val="30"/>
          <w:szCs w:val="30"/>
        </w:rPr>
        <w:t>10</w:t>
      </w:r>
      <w:r>
        <w:rPr>
          <w:rFonts w:ascii="方正仿宋_GBK" w:eastAsia="方正仿宋_GBK" w:hAnsi="方正仿宋_GBK" w:hint="eastAsia"/>
          <w:sz w:val="30"/>
          <w:szCs w:val="30"/>
        </w:rPr>
        <w:t>人。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（二）2</w:t>
      </w:r>
      <w:r>
        <w:rPr>
          <w:rFonts w:ascii="方正楷体_GBK" w:eastAsia="方正楷体_GBK" w:hAnsi="方正楷体_GBK"/>
          <w:sz w:val="30"/>
          <w:szCs w:val="30"/>
        </w:rPr>
        <w:t>024</w:t>
      </w:r>
      <w:r>
        <w:rPr>
          <w:rFonts w:ascii="方正楷体_GBK" w:eastAsia="方正楷体_GBK" w:hAnsi="方正楷体_GBK" w:hint="eastAsia"/>
          <w:sz w:val="30"/>
          <w:szCs w:val="30"/>
        </w:rPr>
        <w:t>年度</w:t>
      </w:r>
      <w:r>
        <w:rPr>
          <w:rFonts w:ascii="方正仿宋_GBK" w:eastAsia="方正仿宋_GBK" w:hAnsi="方正仿宋_GBK" w:hint="eastAsia"/>
          <w:sz w:val="30"/>
          <w:szCs w:val="30"/>
        </w:rPr>
        <w:t>第二期（2</w:t>
      </w:r>
      <w:r>
        <w:rPr>
          <w:rFonts w:ascii="方正仿宋_GBK" w:eastAsia="方正仿宋_GBK" w:hAnsi="方正仿宋_GBK"/>
          <w:sz w:val="30"/>
          <w:szCs w:val="30"/>
        </w:rPr>
        <w:t>024.09.01</w:t>
      </w:r>
      <w:r>
        <w:rPr>
          <w:rFonts w:ascii="方正仿宋_GBK" w:eastAsia="方正仿宋_GBK" w:hAnsi="方正仿宋_GBK" w:hint="eastAsia"/>
          <w:sz w:val="30"/>
          <w:szCs w:val="30"/>
        </w:rPr>
        <w:t>至</w:t>
      </w:r>
      <w:r>
        <w:rPr>
          <w:rFonts w:ascii="方正仿宋_GBK" w:eastAsia="方正仿宋_GBK" w:hAnsi="方正仿宋_GBK"/>
          <w:sz w:val="30"/>
          <w:szCs w:val="30"/>
        </w:rPr>
        <w:t>2025.02.28</w:t>
      </w:r>
      <w:r>
        <w:rPr>
          <w:rFonts w:ascii="方正仿宋_GBK" w:eastAsia="方正仿宋_GBK" w:hAnsi="方正仿宋_GBK" w:hint="eastAsia"/>
          <w:sz w:val="30"/>
          <w:szCs w:val="30"/>
        </w:rPr>
        <w:t>）：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创伤外科主任高级进修培训班</w:t>
      </w:r>
      <w:r>
        <w:rPr>
          <w:rFonts w:ascii="方正仿宋_GBK" w:eastAsia="方正仿宋_GBK" w:hAnsi="方正仿宋_GBK"/>
          <w:sz w:val="30"/>
          <w:szCs w:val="30"/>
        </w:rPr>
        <w:t>5</w:t>
      </w:r>
      <w:r>
        <w:rPr>
          <w:rFonts w:ascii="方正仿宋_GBK" w:eastAsia="方正仿宋_GBK" w:hAnsi="方正仿宋_GBK" w:hint="eastAsia"/>
          <w:sz w:val="30"/>
          <w:szCs w:val="30"/>
        </w:rPr>
        <w:t>人，创伤外科专科医生进修培训班</w:t>
      </w:r>
      <w:r>
        <w:rPr>
          <w:rFonts w:ascii="方正仿宋_GBK" w:eastAsia="方正仿宋_GBK" w:hAnsi="方正仿宋_GBK"/>
          <w:sz w:val="30"/>
          <w:szCs w:val="30"/>
        </w:rPr>
        <w:t>10</w:t>
      </w:r>
      <w:r>
        <w:rPr>
          <w:rFonts w:ascii="方正仿宋_GBK" w:eastAsia="方正仿宋_GBK" w:hAnsi="方正仿宋_GBK" w:hint="eastAsia"/>
          <w:sz w:val="30"/>
          <w:szCs w:val="30"/>
        </w:rPr>
        <w:t>人。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三、培训费用：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>培训费</w:t>
      </w:r>
      <w:r>
        <w:rPr>
          <w:rFonts w:ascii="方正仿宋_GBK" w:eastAsia="方正仿宋_GBK" w:hAnsi="方正仿宋_GBK" w:hint="eastAsia"/>
          <w:sz w:val="30"/>
          <w:szCs w:val="30"/>
        </w:rPr>
        <w:t>6</w:t>
      </w:r>
      <w:r>
        <w:rPr>
          <w:rFonts w:ascii="方正仿宋_GBK" w:eastAsia="方正仿宋_GBK" w:hAnsi="方正仿宋_GBK"/>
          <w:sz w:val="30"/>
          <w:szCs w:val="30"/>
        </w:rPr>
        <w:t>00元</w:t>
      </w:r>
      <w:r>
        <w:rPr>
          <w:rFonts w:ascii="方正仿宋_GBK" w:eastAsia="方正仿宋_GBK" w:hAnsi="方正仿宋_GBK" w:hint="eastAsia"/>
          <w:sz w:val="30"/>
          <w:szCs w:val="30"/>
        </w:rPr>
        <w:t>/月</w:t>
      </w:r>
      <w:r>
        <w:rPr>
          <w:rFonts w:ascii="方正仿宋_GBK" w:eastAsia="方正仿宋_GBK" w:hAnsi="方正仿宋_GBK"/>
          <w:sz w:val="30"/>
          <w:szCs w:val="30"/>
        </w:rPr>
        <w:t>。培训期间食宿自理，相关费用按照规定回单位报销。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四、培训内容及方式：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（一）培训内容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以创伤专科临床工作人员应具备的岗位胜任要求作为培训内容，注重理论知识和实践技能的结合，着重培养学员的临床决策能力、团队协作能力和沟通能力，主要包括：创伤中心建设与管理、严重创伤救治流程、损伤控制性复苏、损伤控制性手术、严重创伤（严重骨盆骨折、心脏大血管损伤、严重胸伤、严重肝脏损伤、胰腺十二指肠损伤、严重骨关节损伤等）相关救治理论及技术</w:t>
      </w:r>
      <w:r w:rsidR="00E75C4B">
        <w:rPr>
          <w:rFonts w:ascii="方正仿宋_GBK" w:eastAsia="方正仿宋_GBK" w:hAnsi="方正仿宋_GBK" w:hint="eastAsia"/>
          <w:sz w:val="30"/>
          <w:szCs w:val="30"/>
        </w:rPr>
        <w:t>、</w:t>
      </w:r>
      <w:r>
        <w:rPr>
          <w:rFonts w:ascii="方正仿宋_GBK" w:eastAsia="方正仿宋_GBK" w:hAnsi="方正仿宋_GBK" w:hint="eastAsia"/>
          <w:sz w:val="30"/>
          <w:szCs w:val="30"/>
        </w:rPr>
        <w:t>急慢性创面修复等方面。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（二）</w:t>
      </w:r>
      <w:r>
        <w:rPr>
          <w:rFonts w:ascii="方正楷体_GBK" w:eastAsia="方正楷体_GBK" w:hAnsi="方正楷体_GBK"/>
          <w:sz w:val="30"/>
          <w:szCs w:val="30"/>
        </w:rPr>
        <w:t>培训方式</w:t>
      </w:r>
    </w:p>
    <w:p w:rsidR="00515016" w:rsidRDefault="00745F7A" w:rsidP="00DC6F4E">
      <w:pPr>
        <w:pStyle w:val="a5"/>
        <w:numPr>
          <w:ilvl w:val="0"/>
          <w:numId w:val="1"/>
        </w:numPr>
        <w:ind w:firstLineChars="0" w:firstLine="349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>集中授课：采用</w:t>
      </w:r>
      <w:r>
        <w:rPr>
          <w:rFonts w:ascii="方正仿宋_GBK" w:eastAsia="方正仿宋_GBK" w:hAnsi="方正仿宋_GBK" w:hint="eastAsia"/>
          <w:sz w:val="30"/>
          <w:szCs w:val="30"/>
        </w:rPr>
        <w:t>专题讲座</w:t>
      </w:r>
      <w:r>
        <w:rPr>
          <w:rFonts w:ascii="方正仿宋_GBK" w:eastAsia="方正仿宋_GBK" w:hAnsi="方正仿宋_GBK"/>
          <w:sz w:val="30"/>
          <w:szCs w:val="30"/>
        </w:rPr>
        <w:t>、案例分析</w:t>
      </w:r>
      <w:r>
        <w:rPr>
          <w:rFonts w:ascii="方正仿宋_GBK" w:eastAsia="方正仿宋_GBK" w:hAnsi="方正仿宋_GBK" w:hint="eastAsia"/>
          <w:sz w:val="30"/>
          <w:szCs w:val="30"/>
        </w:rPr>
        <w:t>、小组讨论等方式进行理论与技能授课；</w:t>
      </w:r>
    </w:p>
    <w:p w:rsidR="00515016" w:rsidRDefault="00745F7A" w:rsidP="00DC6F4E">
      <w:pPr>
        <w:pStyle w:val="a5"/>
        <w:numPr>
          <w:ilvl w:val="0"/>
          <w:numId w:val="1"/>
        </w:numPr>
        <w:ind w:firstLineChars="0" w:firstLine="349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>分组实践：采用</w:t>
      </w:r>
      <w:r>
        <w:rPr>
          <w:rFonts w:ascii="方正仿宋_GBK" w:eastAsia="方正仿宋_GBK" w:hAnsi="方正仿宋_GBK" w:hint="eastAsia"/>
          <w:sz w:val="30"/>
          <w:szCs w:val="30"/>
        </w:rPr>
        <w:t>治疗</w:t>
      </w:r>
      <w:r>
        <w:rPr>
          <w:rFonts w:ascii="方正仿宋_GBK" w:eastAsia="方正仿宋_GBK" w:hAnsi="方正仿宋_GBK"/>
          <w:sz w:val="30"/>
          <w:szCs w:val="30"/>
        </w:rPr>
        <w:t>小组带教的形式，</w:t>
      </w:r>
      <w:r>
        <w:rPr>
          <w:rFonts w:ascii="方正仿宋_GBK" w:eastAsia="方正仿宋_GBK" w:hAnsi="方正仿宋_GBK" w:hint="eastAsia"/>
          <w:sz w:val="30"/>
          <w:szCs w:val="30"/>
        </w:rPr>
        <w:t>参与临床一线工作</w:t>
      </w:r>
      <w:r>
        <w:rPr>
          <w:rFonts w:ascii="方正仿宋_GBK" w:eastAsia="方正仿宋_GBK" w:hAnsi="方正仿宋_GBK"/>
          <w:sz w:val="30"/>
          <w:szCs w:val="30"/>
        </w:rPr>
        <w:t>实践</w:t>
      </w:r>
      <w:r>
        <w:rPr>
          <w:rFonts w:ascii="方正仿宋_GBK" w:eastAsia="方正仿宋_GBK" w:hAnsi="方正仿宋_GBK" w:hint="eastAsia"/>
          <w:sz w:val="30"/>
          <w:szCs w:val="30"/>
        </w:rPr>
        <w:t>。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lastRenderedPageBreak/>
        <w:t>（三）结业方式</w:t>
      </w:r>
    </w:p>
    <w:p w:rsidR="00515016" w:rsidRDefault="00745F7A">
      <w:pPr>
        <w:pStyle w:val="a5"/>
        <w:ind w:left="360" w:firstLineChars="150" w:firstLine="45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本项目</w:t>
      </w:r>
      <w:r>
        <w:rPr>
          <w:rFonts w:ascii="方正仿宋_GBK" w:eastAsia="方正仿宋_GBK" w:hAnsi="方正仿宋_GBK"/>
          <w:sz w:val="30"/>
          <w:szCs w:val="30"/>
        </w:rPr>
        <w:t>纳入</w:t>
      </w:r>
      <w:r>
        <w:rPr>
          <w:rFonts w:ascii="方正仿宋_GBK" w:eastAsia="方正仿宋_GBK" w:hAnsi="方正仿宋_GBK" w:hint="eastAsia"/>
          <w:sz w:val="30"/>
          <w:szCs w:val="30"/>
        </w:rPr>
        <w:t>重庆大学附属中心</w:t>
      </w:r>
      <w:r>
        <w:rPr>
          <w:rFonts w:ascii="方正仿宋_GBK" w:eastAsia="方正仿宋_GBK" w:hAnsi="方正仿宋_GBK"/>
          <w:sz w:val="30"/>
          <w:szCs w:val="30"/>
        </w:rPr>
        <w:t>医院进修医师计划，接受医院</w:t>
      </w:r>
      <w:r>
        <w:rPr>
          <w:rFonts w:ascii="方正仿宋_GBK" w:eastAsia="方正仿宋_GBK" w:hAnsi="方正仿宋_GBK" w:hint="eastAsia"/>
          <w:sz w:val="30"/>
          <w:szCs w:val="30"/>
        </w:rPr>
        <w:t>教务科</w:t>
      </w:r>
      <w:r>
        <w:rPr>
          <w:rFonts w:ascii="方正仿宋_GBK" w:eastAsia="方正仿宋_GBK" w:hAnsi="方正仿宋_GBK"/>
          <w:sz w:val="30"/>
          <w:szCs w:val="30"/>
        </w:rPr>
        <w:t>统一管理，</w:t>
      </w:r>
      <w:r>
        <w:rPr>
          <w:rFonts w:ascii="方正仿宋_GBK" w:eastAsia="方正仿宋_GBK" w:hAnsi="方正仿宋_GBK" w:hint="eastAsia"/>
          <w:sz w:val="30"/>
          <w:szCs w:val="30"/>
        </w:rPr>
        <w:t>需严格</w:t>
      </w:r>
      <w:r>
        <w:rPr>
          <w:rFonts w:ascii="方正仿宋_GBK" w:eastAsia="方正仿宋_GBK" w:hAnsi="方正仿宋_GBK"/>
          <w:sz w:val="30"/>
          <w:szCs w:val="30"/>
        </w:rPr>
        <w:t>遵守医院进修医师管理相关规章制度。完成学习任务结业时，经考核合格者颁发</w:t>
      </w:r>
      <w:r>
        <w:rPr>
          <w:rFonts w:ascii="方正仿宋_GBK" w:eastAsia="方正仿宋_GBK" w:hAnsi="方正仿宋_GBK" w:hint="eastAsia"/>
          <w:sz w:val="30"/>
          <w:szCs w:val="30"/>
        </w:rPr>
        <w:t>重庆大学附属中心</w:t>
      </w:r>
      <w:r>
        <w:rPr>
          <w:rFonts w:ascii="方正仿宋_GBK" w:eastAsia="方正仿宋_GBK" w:hAnsi="方正仿宋_GBK"/>
          <w:sz w:val="30"/>
          <w:szCs w:val="30"/>
        </w:rPr>
        <w:t>医院进修医师证书</w:t>
      </w:r>
      <w:r>
        <w:rPr>
          <w:rFonts w:ascii="方正仿宋_GBK" w:eastAsia="方正仿宋_GBK" w:hAnsi="方正仿宋_GBK" w:hint="eastAsia"/>
          <w:sz w:val="30"/>
          <w:szCs w:val="30"/>
        </w:rPr>
        <w:t>（</w:t>
      </w:r>
      <w:r>
        <w:rPr>
          <w:rFonts w:ascii="方正仿宋_GBK" w:eastAsia="方正仿宋_GBK" w:hAnsi="方正仿宋_GBK"/>
          <w:sz w:val="30"/>
          <w:szCs w:val="30"/>
        </w:rPr>
        <w:t>培训班</w:t>
      </w:r>
      <w:r>
        <w:rPr>
          <w:rFonts w:ascii="方正仿宋_GBK" w:eastAsia="方正仿宋_GBK" w:hAnsi="方正仿宋_GBK" w:hint="eastAsia"/>
          <w:sz w:val="30"/>
          <w:szCs w:val="30"/>
        </w:rPr>
        <w:t>结业</w:t>
      </w:r>
      <w:r>
        <w:rPr>
          <w:rFonts w:ascii="方正仿宋_GBK" w:eastAsia="方正仿宋_GBK" w:hAnsi="方正仿宋_GBK"/>
          <w:sz w:val="30"/>
          <w:szCs w:val="30"/>
        </w:rPr>
        <w:t>证书</w:t>
      </w:r>
      <w:r>
        <w:rPr>
          <w:rFonts w:ascii="方正仿宋_GBK" w:eastAsia="方正仿宋_GBK" w:hAnsi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/>
          <w:sz w:val="30"/>
          <w:szCs w:val="30"/>
        </w:rPr>
        <w:t>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五、报名须知：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（一）</w:t>
      </w:r>
      <w:r>
        <w:rPr>
          <w:rFonts w:ascii="方正楷体_GBK" w:eastAsia="方正楷体_GBK" w:hAnsi="方正楷体_GBK"/>
          <w:sz w:val="30"/>
          <w:szCs w:val="30"/>
        </w:rPr>
        <w:t>报名时间</w:t>
      </w:r>
    </w:p>
    <w:p w:rsidR="00515016" w:rsidRPr="0026042C" w:rsidRDefault="00745F7A" w:rsidP="0026042C">
      <w:pPr>
        <w:ind w:firstLineChars="200" w:firstLine="600"/>
        <w:rPr>
          <w:rFonts w:ascii="方正仿宋_GBK" w:eastAsia="方正仿宋_GBK" w:hAnsi="方正仿宋_GBK" w:hint="eastAsia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即日起开始，</w:t>
      </w:r>
      <w:r w:rsidR="0026042C">
        <w:rPr>
          <w:rFonts w:ascii="方正仿宋_GBK" w:eastAsia="方正仿宋_GBK" w:hAnsi="方正仿宋_GBK" w:hint="eastAsia"/>
          <w:sz w:val="30"/>
          <w:szCs w:val="30"/>
        </w:rPr>
        <w:t>第一期</w:t>
      </w:r>
      <w:r>
        <w:rPr>
          <w:rFonts w:ascii="方正仿宋_GBK" w:eastAsia="方正仿宋_GBK" w:hAnsi="方正仿宋_GBK" w:hint="eastAsia"/>
          <w:sz w:val="30"/>
          <w:szCs w:val="30"/>
        </w:rPr>
        <w:t>截止时间为</w:t>
      </w:r>
      <w:r>
        <w:rPr>
          <w:rFonts w:ascii="方正仿宋_GBK" w:eastAsia="方正仿宋_GBK" w:hAnsi="方正仿宋_GBK"/>
          <w:sz w:val="30"/>
          <w:szCs w:val="30"/>
        </w:rPr>
        <w:t>2024年2月</w:t>
      </w:r>
      <w:r w:rsidR="0026042C">
        <w:rPr>
          <w:rFonts w:ascii="方正仿宋_GBK" w:eastAsia="方正仿宋_GBK" w:hAnsi="方正仿宋_GBK"/>
          <w:sz w:val="30"/>
          <w:szCs w:val="30"/>
        </w:rPr>
        <w:t>9日</w:t>
      </w:r>
      <w:r w:rsidR="0026042C">
        <w:rPr>
          <w:rFonts w:ascii="方正仿宋_GBK" w:eastAsia="方正仿宋_GBK" w:hAnsi="方正仿宋_GBK" w:hint="eastAsia"/>
          <w:sz w:val="30"/>
          <w:szCs w:val="30"/>
        </w:rPr>
        <w:t>，第二期</w:t>
      </w:r>
      <w:r w:rsidR="0026042C">
        <w:rPr>
          <w:rFonts w:ascii="方正仿宋_GBK" w:eastAsia="方正仿宋_GBK" w:hAnsi="方正仿宋_GBK" w:hint="eastAsia"/>
          <w:sz w:val="30"/>
          <w:szCs w:val="30"/>
        </w:rPr>
        <w:t>截止时间为</w:t>
      </w:r>
      <w:r w:rsidR="0026042C">
        <w:rPr>
          <w:rFonts w:ascii="方正仿宋_GBK" w:eastAsia="方正仿宋_GBK" w:hAnsi="方正仿宋_GBK"/>
          <w:sz w:val="30"/>
          <w:szCs w:val="30"/>
        </w:rPr>
        <w:t>2024年</w:t>
      </w:r>
      <w:r w:rsidR="0026042C">
        <w:rPr>
          <w:rFonts w:ascii="方正仿宋_GBK" w:eastAsia="方正仿宋_GBK" w:hAnsi="方正仿宋_GBK"/>
          <w:sz w:val="30"/>
          <w:szCs w:val="30"/>
        </w:rPr>
        <w:t>8</w:t>
      </w:r>
      <w:r w:rsidR="0026042C">
        <w:rPr>
          <w:rFonts w:ascii="方正仿宋_GBK" w:eastAsia="方正仿宋_GBK" w:hAnsi="方正仿宋_GBK"/>
          <w:sz w:val="30"/>
          <w:szCs w:val="30"/>
        </w:rPr>
        <w:t>月</w:t>
      </w:r>
      <w:r w:rsidR="0026042C">
        <w:rPr>
          <w:rFonts w:ascii="方正仿宋_GBK" w:eastAsia="方正仿宋_GBK" w:hAnsi="方正仿宋_GBK"/>
          <w:sz w:val="30"/>
          <w:szCs w:val="30"/>
        </w:rPr>
        <w:t>16</w:t>
      </w:r>
      <w:r w:rsidR="0026042C">
        <w:rPr>
          <w:rFonts w:ascii="方正仿宋_GBK" w:eastAsia="方正仿宋_GBK" w:hAnsi="方正仿宋_GBK"/>
          <w:sz w:val="30"/>
          <w:szCs w:val="30"/>
        </w:rPr>
        <w:t>日，额满为止。</w:t>
      </w:r>
      <w:bookmarkStart w:id="0" w:name="_GoBack"/>
      <w:bookmarkEnd w:id="0"/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 w:hint="eastAsia"/>
          <w:sz w:val="30"/>
          <w:szCs w:val="30"/>
        </w:rPr>
        <w:t>（二）</w:t>
      </w:r>
      <w:r>
        <w:rPr>
          <w:rFonts w:ascii="方正楷体_GBK" w:eastAsia="方正楷体_GBK" w:hAnsi="方正楷体_GBK"/>
          <w:sz w:val="30"/>
          <w:szCs w:val="30"/>
        </w:rPr>
        <w:t>报名方式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拟报名培训的学员请下载并填写报名表，</w:t>
      </w:r>
      <w:hyperlink r:id="rId5" w:history="1">
        <w:r>
          <w:rPr>
            <w:rFonts w:ascii="方正仿宋_GBK" w:eastAsia="方正仿宋_GBK" w:hAnsi="方正仿宋_GBK" w:hint="eastAsia"/>
            <w:sz w:val="30"/>
            <w:szCs w:val="30"/>
          </w:rPr>
          <w:t>单位盖章后将扫描件发至邮箱huhui</w:t>
        </w:r>
        <w:r>
          <w:rPr>
            <w:rFonts w:ascii="方正仿宋_GBK" w:eastAsia="方正仿宋_GBK" w:hAnsi="方正仿宋_GBK"/>
            <w:sz w:val="30"/>
            <w:szCs w:val="30"/>
          </w:rPr>
          <w:t>9@126.com</w:t>
        </w:r>
      </w:hyperlink>
      <w:r>
        <w:rPr>
          <w:rFonts w:ascii="方正仿宋_GBK" w:eastAsia="方正仿宋_GBK" w:hAnsi="方正仿宋_GBK" w:hint="eastAsia"/>
          <w:sz w:val="30"/>
          <w:szCs w:val="30"/>
        </w:rPr>
        <w:t>，</w:t>
      </w:r>
      <w:r>
        <w:rPr>
          <w:rFonts w:ascii="方正仿宋_GBK" w:eastAsia="方正仿宋_GBK" w:hAnsi="方正仿宋_GBK"/>
          <w:sz w:val="30"/>
          <w:szCs w:val="30"/>
        </w:rPr>
        <w:t>审核通过后将电话告知本人，并在接到通知后</w:t>
      </w:r>
      <w:r>
        <w:rPr>
          <w:rFonts w:ascii="方正仿宋_GBK" w:eastAsia="方正仿宋_GBK" w:hAnsi="方正仿宋_GBK" w:hint="eastAsia"/>
          <w:sz w:val="30"/>
          <w:szCs w:val="30"/>
        </w:rPr>
        <w:t>按通知时间地点按时报到。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六、报到须知：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/>
          <w:sz w:val="30"/>
          <w:szCs w:val="30"/>
        </w:rPr>
        <w:t>(</w:t>
      </w:r>
      <w:proofErr w:type="gramStart"/>
      <w:r>
        <w:rPr>
          <w:rFonts w:ascii="方正楷体_GBK" w:eastAsia="方正楷体_GBK" w:hAnsi="方正楷体_GBK"/>
          <w:sz w:val="30"/>
          <w:szCs w:val="30"/>
        </w:rPr>
        <w:t>一</w:t>
      </w:r>
      <w:proofErr w:type="gramEnd"/>
      <w:r>
        <w:rPr>
          <w:rFonts w:ascii="方正楷体_GBK" w:eastAsia="方正楷体_GBK" w:hAnsi="方正楷体_GBK"/>
          <w:sz w:val="30"/>
          <w:szCs w:val="30"/>
        </w:rPr>
        <w:t>) 报到时间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第一期：</w:t>
      </w:r>
      <w:r>
        <w:rPr>
          <w:rFonts w:ascii="方正仿宋_GBK" w:eastAsia="方正仿宋_GBK" w:hAnsi="方正仿宋_GBK"/>
          <w:sz w:val="30"/>
          <w:szCs w:val="30"/>
        </w:rPr>
        <w:t>2024年2月28日09:00至16:00</w:t>
      </w:r>
      <w:r>
        <w:rPr>
          <w:rFonts w:ascii="方正仿宋_GBK" w:eastAsia="方正仿宋_GBK" w:hAnsi="方正仿宋_GBK" w:hint="eastAsia"/>
          <w:sz w:val="30"/>
          <w:szCs w:val="30"/>
        </w:rPr>
        <w:t>；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第二期：2</w:t>
      </w:r>
      <w:r>
        <w:rPr>
          <w:rFonts w:ascii="方正仿宋_GBK" w:eastAsia="方正仿宋_GBK" w:hAnsi="方正仿宋_GBK"/>
          <w:sz w:val="30"/>
          <w:szCs w:val="30"/>
        </w:rPr>
        <w:t>024</w:t>
      </w:r>
      <w:r>
        <w:rPr>
          <w:rFonts w:ascii="方正仿宋_GBK" w:eastAsia="方正仿宋_GBK" w:hAnsi="方正仿宋_GBK" w:hint="eastAsia"/>
          <w:sz w:val="30"/>
          <w:szCs w:val="30"/>
        </w:rPr>
        <w:t>年8月3</w:t>
      </w:r>
      <w:r>
        <w:rPr>
          <w:rFonts w:ascii="方正仿宋_GBK" w:eastAsia="方正仿宋_GBK" w:hAnsi="方正仿宋_GBK"/>
          <w:sz w:val="30"/>
          <w:szCs w:val="30"/>
        </w:rPr>
        <w:t>1</w:t>
      </w:r>
      <w:r>
        <w:rPr>
          <w:rFonts w:ascii="方正仿宋_GBK" w:eastAsia="方正仿宋_GBK" w:hAnsi="方正仿宋_GBK" w:hint="eastAsia"/>
          <w:sz w:val="30"/>
          <w:szCs w:val="30"/>
        </w:rPr>
        <w:t>日</w:t>
      </w:r>
      <w:r>
        <w:rPr>
          <w:rFonts w:ascii="方正仿宋_GBK" w:eastAsia="方正仿宋_GBK" w:hAnsi="方正仿宋_GBK"/>
          <w:sz w:val="30"/>
          <w:szCs w:val="30"/>
        </w:rPr>
        <w:t>09:00至16:00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/>
          <w:sz w:val="30"/>
          <w:szCs w:val="30"/>
        </w:rPr>
        <w:t>(二) 报到地点</w:t>
      </w:r>
    </w:p>
    <w:p w:rsidR="00CB5388" w:rsidRDefault="00745F7A" w:rsidP="00CB5388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>重庆大学附属中心医院</w:t>
      </w:r>
      <w:r w:rsidR="00CB5388">
        <w:rPr>
          <w:rFonts w:ascii="方正仿宋_GBK" w:eastAsia="方正仿宋_GBK" w:hAnsi="方正仿宋_GBK" w:hint="eastAsia"/>
          <w:sz w:val="30"/>
          <w:szCs w:val="30"/>
        </w:rPr>
        <w:t>/重庆市急救医疗中心</w:t>
      </w:r>
      <w:r>
        <w:rPr>
          <w:rFonts w:ascii="方正仿宋_GBK" w:eastAsia="方正仿宋_GBK" w:hAnsi="方正仿宋_GBK" w:hint="eastAsia"/>
          <w:sz w:val="30"/>
          <w:szCs w:val="30"/>
        </w:rPr>
        <w:t xml:space="preserve"> </w:t>
      </w:r>
      <w:r w:rsidR="00E75C4B" w:rsidRPr="00E75C4B">
        <w:rPr>
          <w:rFonts w:ascii="方正仿宋_GBK" w:eastAsia="方正仿宋_GBK" w:hAnsi="方正仿宋_GBK" w:hint="eastAsia"/>
          <w:sz w:val="30"/>
          <w:szCs w:val="30"/>
        </w:rPr>
        <w:t>急救大楼</w:t>
      </w:r>
      <w:r>
        <w:rPr>
          <w:rFonts w:ascii="方正仿宋_GBK" w:eastAsia="方正仿宋_GBK" w:hAnsi="方正仿宋_GBK" w:hint="eastAsia"/>
          <w:sz w:val="30"/>
          <w:szCs w:val="30"/>
        </w:rPr>
        <w:t>1</w:t>
      </w:r>
      <w:r>
        <w:rPr>
          <w:rFonts w:ascii="方正仿宋_GBK" w:eastAsia="方正仿宋_GBK" w:hAnsi="方正仿宋_GBK"/>
          <w:sz w:val="30"/>
          <w:szCs w:val="30"/>
        </w:rPr>
        <w:t>6</w:t>
      </w:r>
      <w:r>
        <w:rPr>
          <w:rFonts w:ascii="方正仿宋_GBK" w:eastAsia="方正仿宋_GBK" w:hAnsi="方正仿宋_GBK" w:hint="eastAsia"/>
          <w:sz w:val="30"/>
          <w:szCs w:val="30"/>
        </w:rPr>
        <w:t>楼教务科</w:t>
      </w:r>
      <w:r w:rsidR="00CB5388">
        <w:rPr>
          <w:rFonts w:ascii="方正仿宋_GBK" w:eastAsia="方正仿宋_GBK" w:hAnsi="方正仿宋_GBK" w:hint="eastAsia"/>
          <w:sz w:val="30"/>
          <w:szCs w:val="30"/>
        </w:rPr>
        <w:t>（</w:t>
      </w:r>
      <w:r w:rsidR="00CB5388">
        <w:rPr>
          <w:rFonts w:ascii="方正仿宋_GBK" w:eastAsia="方正仿宋_GBK" w:hAnsi="方正仿宋_GBK"/>
          <w:sz w:val="30"/>
          <w:szCs w:val="30"/>
        </w:rPr>
        <w:t>重庆市渝中区健康路1号</w:t>
      </w:r>
      <w:r w:rsidR="00CB5388">
        <w:rPr>
          <w:rFonts w:ascii="方正仿宋_GBK" w:eastAsia="方正仿宋_GBK" w:hAnsi="方正仿宋_GBK" w:hint="eastAsia"/>
          <w:sz w:val="30"/>
          <w:szCs w:val="30"/>
        </w:rPr>
        <w:t>）。</w:t>
      </w:r>
    </w:p>
    <w:p w:rsidR="00515016" w:rsidRDefault="00745F7A">
      <w:pPr>
        <w:ind w:firstLineChars="200" w:firstLine="600"/>
        <w:rPr>
          <w:rFonts w:ascii="方正楷体_GBK" w:eastAsia="方正楷体_GBK" w:hAnsi="方正楷体_GBK"/>
          <w:sz w:val="30"/>
          <w:szCs w:val="30"/>
        </w:rPr>
      </w:pPr>
      <w:r>
        <w:rPr>
          <w:rFonts w:ascii="方正楷体_GBK" w:eastAsia="方正楷体_GBK" w:hAnsi="方正楷体_GBK"/>
          <w:sz w:val="30"/>
          <w:szCs w:val="30"/>
        </w:rPr>
        <w:t>(三) 报到需携带材料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 xml:space="preserve">1. </w:t>
      </w:r>
      <w:r>
        <w:rPr>
          <w:rFonts w:ascii="方正仿宋_GBK" w:eastAsia="方正仿宋_GBK" w:hAnsi="方正仿宋_GBK" w:hint="eastAsia"/>
          <w:sz w:val="30"/>
          <w:szCs w:val="30"/>
        </w:rPr>
        <w:t>执业医师资格证书、</w:t>
      </w:r>
      <w:r>
        <w:rPr>
          <w:rFonts w:ascii="方正仿宋_GBK" w:eastAsia="方正仿宋_GBK" w:hAnsi="方正仿宋_GBK"/>
          <w:sz w:val="30"/>
          <w:szCs w:val="30"/>
        </w:rPr>
        <w:t>执业证书、</w:t>
      </w:r>
      <w:r>
        <w:rPr>
          <w:rFonts w:ascii="方正仿宋_GBK" w:eastAsia="方正仿宋_GBK" w:hAnsi="方正仿宋_GBK" w:hint="eastAsia"/>
          <w:sz w:val="30"/>
          <w:szCs w:val="30"/>
        </w:rPr>
        <w:t>学历证书、学位证书</w:t>
      </w:r>
      <w:r>
        <w:rPr>
          <w:rFonts w:ascii="方正仿宋_GBK" w:eastAsia="方正仿宋_GBK" w:hAnsi="方正仿宋_GBK"/>
          <w:sz w:val="30"/>
          <w:szCs w:val="30"/>
        </w:rPr>
        <w:t>、身</w:t>
      </w:r>
      <w:r>
        <w:rPr>
          <w:rFonts w:ascii="方正仿宋_GBK" w:eastAsia="方正仿宋_GBK" w:hAnsi="方正仿宋_GBK"/>
          <w:sz w:val="30"/>
          <w:szCs w:val="30"/>
        </w:rPr>
        <w:lastRenderedPageBreak/>
        <w:t>份证复印件各1份；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/>
          <w:sz w:val="30"/>
          <w:szCs w:val="30"/>
        </w:rPr>
        <w:t xml:space="preserve">2. </w:t>
      </w:r>
      <w:r>
        <w:rPr>
          <w:rFonts w:ascii="方正仿宋_GBK" w:eastAsia="方正仿宋_GBK" w:hAnsi="方正仿宋_GBK" w:hint="eastAsia"/>
          <w:sz w:val="30"/>
          <w:szCs w:val="30"/>
        </w:rPr>
        <w:t>所在</w:t>
      </w:r>
      <w:r>
        <w:rPr>
          <w:rFonts w:ascii="方正仿宋_GBK" w:eastAsia="方正仿宋_GBK" w:hAnsi="方正仿宋_GBK"/>
          <w:sz w:val="30"/>
          <w:szCs w:val="30"/>
        </w:rPr>
        <w:t>单位盖章的纸质报名表</w:t>
      </w:r>
      <w:r w:rsidR="00CB5388">
        <w:rPr>
          <w:rFonts w:ascii="方正仿宋_GBK" w:eastAsia="方正仿宋_GBK" w:hAnsi="方正仿宋_GBK" w:hint="eastAsia"/>
          <w:sz w:val="30"/>
          <w:szCs w:val="30"/>
        </w:rPr>
        <w:t>（</w:t>
      </w:r>
      <w:r w:rsidR="00CB5388">
        <w:rPr>
          <w:rFonts w:ascii="方正仿宋_GBK" w:eastAsia="方正仿宋_GBK" w:hAnsi="方正仿宋_GBK"/>
          <w:sz w:val="30"/>
          <w:szCs w:val="30"/>
        </w:rPr>
        <w:t>贴上照片</w:t>
      </w:r>
      <w:r w:rsidR="00CB5388">
        <w:rPr>
          <w:rFonts w:ascii="方正仿宋_GBK" w:eastAsia="方正仿宋_GBK" w:hAnsi="方正仿宋_GBK" w:hint="eastAsia"/>
          <w:sz w:val="30"/>
          <w:szCs w:val="30"/>
        </w:rPr>
        <w:t>）</w:t>
      </w:r>
      <w:r>
        <w:rPr>
          <w:rFonts w:ascii="方正仿宋_GBK" w:eastAsia="方正仿宋_GBK" w:hAnsi="方正仿宋_GBK" w:hint="eastAsia"/>
          <w:sz w:val="30"/>
          <w:szCs w:val="30"/>
        </w:rPr>
        <w:t>；</w:t>
      </w:r>
    </w:p>
    <w:p w:rsidR="00CB5388" w:rsidRDefault="00CB5388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>3</w:t>
      </w:r>
      <w:r>
        <w:rPr>
          <w:rFonts w:ascii="方正仿宋_GBK" w:eastAsia="方正仿宋_GBK" w:hAnsi="方正仿宋_GBK"/>
          <w:sz w:val="30"/>
          <w:szCs w:val="30"/>
        </w:rPr>
        <w:t xml:space="preserve">. </w:t>
      </w:r>
      <w:r w:rsidR="00745F7A">
        <w:rPr>
          <w:rFonts w:ascii="方正仿宋_GBK" w:eastAsia="方正仿宋_GBK" w:hAnsi="方正仿宋_GBK" w:hint="eastAsia"/>
          <w:sz w:val="30"/>
          <w:szCs w:val="30"/>
        </w:rPr>
        <w:t>近期</w:t>
      </w:r>
      <w:r w:rsidR="00745F7A" w:rsidRPr="00745F7A">
        <w:rPr>
          <w:rFonts w:ascii="方正仿宋_GBK" w:eastAsia="方正仿宋_GBK" w:hAnsi="方正仿宋_GBK" w:hint="eastAsia"/>
          <w:sz w:val="30"/>
          <w:szCs w:val="30"/>
        </w:rPr>
        <w:t>正面免冠</w:t>
      </w:r>
      <w:r w:rsidR="00745F7A" w:rsidRPr="00CB5388">
        <w:rPr>
          <w:rFonts w:ascii="方正仿宋_GBK" w:eastAsia="方正仿宋_GBK" w:hAnsi="方正仿宋_GBK" w:hint="eastAsia"/>
          <w:sz w:val="30"/>
          <w:szCs w:val="30"/>
        </w:rPr>
        <w:t>一寸</w:t>
      </w:r>
      <w:r w:rsidR="00745F7A" w:rsidRPr="00745F7A">
        <w:rPr>
          <w:rFonts w:ascii="方正仿宋_GBK" w:eastAsia="方正仿宋_GBK" w:hAnsi="方正仿宋_GBK" w:hint="eastAsia"/>
          <w:sz w:val="30"/>
          <w:szCs w:val="30"/>
        </w:rPr>
        <w:t>彩色</w:t>
      </w:r>
      <w:r>
        <w:rPr>
          <w:rFonts w:ascii="方正仿宋_GBK" w:eastAsia="方正仿宋_GBK" w:hAnsi="方正仿宋_GBK" w:hint="eastAsia"/>
          <w:sz w:val="30"/>
          <w:szCs w:val="30"/>
        </w:rPr>
        <w:t>照片</w:t>
      </w:r>
      <w:r>
        <w:rPr>
          <w:rFonts w:ascii="方正仿宋_GBK" w:eastAsia="方正仿宋_GBK" w:hAnsi="方正仿宋_GBK"/>
          <w:sz w:val="30"/>
          <w:szCs w:val="30"/>
        </w:rPr>
        <w:t>3</w:t>
      </w:r>
      <w:r>
        <w:rPr>
          <w:rFonts w:ascii="方正仿宋_GBK" w:eastAsia="方正仿宋_GBK" w:hAnsi="方正仿宋_GBK" w:hint="eastAsia"/>
          <w:sz w:val="30"/>
          <w:szCs w:val="30"/>
        </w:rPr>
        <w:t>张</w:t>
      </w:r>
      <w:r w:rsidR="00745F7A">
        <w:rPr>
          <w:rFonts w:ascii="方正仿宋_GBK" w:eastAsia="方正仿宋_GBK" w:hAnsi="方正仿宋_GBK" w:hint="eastAsia"/>
          <w:sz w:val="30"/>
          <w:szCs w:val="30"/>
        </w:rPr>
        <w:t>。</w:t>
      </w:r>
    </w:p>
    <w:p w:rsidR="00515016" w:rsidRDefault="00745F7A">
      <w:pPr>
        <w:ind w:firstLineChars="200" w:firstLine="600"/>
        <w:rPr>
          <w:rFonts w:ascii="方正黑体_GBK" w:eastAsia="方正黑体_GBK" w:hAnsi="方正黑体_GBK"/>
          <w:sz w:val="30"/>
          <w:szCs w:val="30"/>
        </w:rPr>
      </w:pPr>
      <w:r>
        <w:rPr>
          <w:rFonts w:ascii="方正黑体_GBK" w:eastAsia="方正黑体_GBK" w:hAnsi="方正黑体_GBK" w:hint="eastAsia"/>
          <w:sz w:val="30"/>
          <w:szCs w:val="30"/>
        </w:rPr>
        <w:t>七、联系方式：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 xml:space="preserve">重庆大学附属中心医院 教务科 贾老师 </w:t>
      </w:r>
      <w:r>
        <w:rPr>
          <w:rFonts w:ascii="方正仿宋_GBK" w:eastAsia="方正仿宋_GBK" w:hAnsi="方正仿宋_GBK"/>
          <w:sz w:val="30"/>
          <w:szCs w:val="30"/>
        </w:rPr>
        <w:t>02363692018</w:t>
      </w:r>
    </w:p>
    <w:p w:rsidR="00515016" w:rsidRDefault="00745F7A">
      <w:pPr>
        <w:ind w:firstLineChars="200" w:firstLine="600"/>
        <w:rPr>
          <w:rFonts w:ascii="方正仿宋_GBK" w:eastAsia="方正仿宋_GBK" w:hAnsi="方正仿宋_GBK"/>
          <w:sz w:val="30"/>
          <w:szCs w:val="30"/>
        </w:rPr>
      </w:pPr>
      <w:r>
        <w:rPr>
          <w:rFonts w:ascii="方正仿宋_GBK" w:eastAsia="方正仿宋_GBK" w:hAnsi="方正仿宋_GBK" w:hint="eastAsia"/>
          <w:sz w:val="30"/>
          <w:szCs w:val="30"/>
        </w:rPr>
        <w:t xml:space="preserve">重庆大学附属中心医院 创伤科 </w:t>
      </w:r>
      <w:r w:rsidR="004B6A24">
        <w:rPr>
          <w:rFonts w:ascii="方正仿宋_GBK" w:eastAsia="方正仿宋_GBK" w:hAnsi="方正仿宋_GBK" w:hint="eastAsia"/>
          <w:sz w:val="30"/>
          <w:szCs w:val="30"/>
        </w:rPr>
        <w:t>胡</w:t>
      </w:r>
      <w:r>
        <w:rPr>
          <w:rFonts w:ascii="方正仿宋_GBK" w:eastAsia="方正仿宋_GBK" w:hAnsi="方正仿宋_GBK" w:hint="eastAsia"/>
          <w:sz w:val="30"/>
          <w:szCs w:val="30"/>
        </w:rPr>
        <w:t xml:space="preserve">老师 </w:t>
      </w:r>
      <w:r w:rsidR="004B6A24">
        <w:rPr>
          <w:rFonts w:ascii="方正仿宋_GBK" w:eastAsia="方正仿宋_GBK" w:hAnsi="方正仿宋_GBK"/>
          <w:sz w:val="30"/>
          <w:szCs w:val="30"/>
        </w:rPr>
        <w:t>17723260513</w:t>
      </w:r>
    </w:p>
    <w:sectPr w:rsidR="0051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4C8C"/>
    <w:multiLevelType w:val="multilevel"/>
    <w:tmpl w:val="089B4C8C"/>
    <w:lvl w:ilvl="0">
      <w:start w:val="1"/>
      <w:numFmt w:val="decimal"/>
      <w:lvlText w:val="%1."/>
      <w:lvlJc w:val="left"/>
      <w:pPr>
        <w:ind w:left="360" w:hanging="360"/>
      </w:pPr>
      <w:rPr>
        <w:rFonts w:ascii="方正仿宋_GBK" w:eastAsia="方正仿宋_GBK" w:hAnsi="方正仿宋_GBK" w:cstheme="minorBidi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wOGQ4NGUxMDJjNWJkYTAwYTU3ZTM2ZTVmODA3OTMifQ=="/>
  </w:docVars>
  <w:rsids>
    <w:rsidRoot w:val="00C902AF"/>
    <w:rsid w:val="001565CD"/>
    <w:rsid w:val="0026042C"/>
    <w:rsid w:val="00460740"/>
    <w:rsid w:val="004B6A24"/>
    <w:rsid w:val="004B74EF"/>
    <w:rsid w:val="00515016"/>
    <w:rsid w:val="00745F7A"/>
    <w:rsid w:val="0085132C"/>
    <w:rsid w:val="00937FB9"/>
    <w:rsid w:val="009734F7"/>
    <w:rsid w:val="00AD11A4"/>
    <w:rsid w:val="00B8654F"/>
    <w:rsid w:val="00C902AF"/>
    <w:rsid w:val="00CB5388"/>
    <w:rsid w:val="00DC6F4E"/>
    <w:rsid w:val="00E75C4B"/>
    <w:rsid w:val="00F5448B"/>
    <w:rsid w:val="00FA1FA3"/>
    <w:rsid w:val="00FE7E93"/>
    <w:rsid w:val="2E7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8A4C"/>
  <w15:docId w15:val="{54DC9B2D-8458-4670-ACA9-A26E8BD7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1333;&#20301;&#30422;&#31456;&#21518;&#23558;&#25195;&#25551;&#20214;&#21457;&#33267;&#37038;&#31665;huhui9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shi</dc:creator>
  <cp:lastModifiedBy>胡惠</cp:lastModifiedBy>
  <cp:revision>8</cp:revision>
  <dcterms:created xsi:type="dcterms:W3CDTF">2024-01-12T06:44:00Z</dcterms:created>
  <dcterms:modified xsi:type="dcterms:W3CDTF">2024-01-19T03:11:00Z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0014C899A68246339F938F0ED2F110B2_12</vt:lpwstr>
  </property>
</Properties>
</file>