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医疗设备配套原厂易损件及零配件常规采购再次议价文件</w:t>
      </w:r>
    </w:p>
    <w:p>
      <w:pPr>
        <w:jc w:val="center"/>
        <w:rPr>
          <w:rFonts w:hint="default" w:ascii="方正仿宋_GBK" w:hAnsi="方正仿宋_GBK" w:eastAsia="方正仿宋_GBK" w:cs="方正仿宋_GBK"/>
          <w:lang w:val="en-US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9-12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重庆市第四人民医院曾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对以下产品进行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过采购公告，但由于无供应商响应，采购终止。现再次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欢迎具有相关资质且有良好信誉和配送能力的单位（公司）参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与竞争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一、产品目录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及要求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：</w:t>
      </w:r>
    </w:p>
    <w:tbl>
      <w:tblPr>
        <w:tblStyle w:val="6"/>
        <w:tblW w:w="7348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2097"/>
        <w:gridCol w:w="1290"/>
        <w:gridCol w:w="341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55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2097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设备名称</w:t>
            </w:r>
          </w:p>
        </w:tc>
        <w:tc>
          <w:tcPr>
            <w:tcW w:w="1290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生产厂家</w:t>
            </w:r>
          </w:p>
        </w:tc>
        <w:tc>
          <w:tcPr>
            <w:tcW w:w="3411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产品类别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2097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空气波压力治疗系统</w:t>
            </w:r>
          </w:p>
        </w:tc>
        <w:tc>
          <w:tcPr>
            <w:tcW w:w="1290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 w:bidi="ar-SA"/>
              </w:rPr>
              <w:t>深圳普门</w:t>
            </w:r>
          </w:p>
        </w:tc>
        <w:tc>
          <w:tcPr>
            <w:tcW w:w="3411" w:type="dxa"/>
            <w:vMerge w:val="restart"/>
            <w:tcBorders>
              <w:top w:val="single" w:color="auto" w:sz="4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原厂易损件及零配件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097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光子治疗仪</w:t>
            </w:r>
          </w:p>
        </w:tc>
        <w:tc>
          <w:tcPr>
            <w:tcW w:w="129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341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5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097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  <w:t>背心式排痰仪</w:t>
            </w:r>
          </w:p>
        </w:tc>
        <w:tc>
          <w:tcPr>
            <w:tcW w:w="1290" w:type="dxa"/>
            <w:vMerge w:val="continue"/>
            <w:tcBorders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</w:p>
        </w:tc>
        <w:tc>
          <w:tcPr>
            <w:tcW w:w="3411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三、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资质要求：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3.1基本资格条件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具有独立承担民事责任的能力；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具有良好的商业信誉和健全的财务会计制度；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具有履行合同所必需的设备和专业技术能力；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有依法缴纳税收和社会保障资金的良好记录；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1.5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参加政府采购活动近三年内，在经营活动中没有重大违法记录。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3.2特定资格条件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为所投产品制造商或经销商，若为经销商投标，须具备产品制造商认可的经销资格；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3.2.2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须具备有效期内《医疗器械经营许可证》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在重庆应有仓储库房，具有较好的物流配送能力（一般在接到医院送货通知后当日或次日能送货到指定地点）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3.4供应商需具有完善的销售供应和售后服务保障体系。对于出现不符合质量标准的产品包退包换；须于接到采购人售后服务通知的1个工作日内，派专业人员上门处理相关服务需求。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3.5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所投产品的销售业绩良好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营业执照（副本）复印件；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.2生产企业委托代理经销授权书（原件和复印件加盖鲜章）；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 w:val="0"/>
          <w:bCs/>
          <w:kern w:val="0"/>
          <w:szCs w:val="21"/>
          <w:lang w:val="en-US" w:eastAsia="zh-CN"/>
        </w:rPr>
        <w:t>2022年年度财务报表；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.5缴纳税收和社会保障金的证明材料复印件；</w:t>
      </w:r>
    </w:p>
    <w:p>
      <w:pPr>
        <w:rPr>
          <w:rFonts w:hint="eastAsia"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并截图打印查询结果</w:t>
      </w:r>
      <w:r>
        <w:rPr>
          <w:rFonts w:hint="eastAsia" w:ascii="方正仿宋_GBK" w:hAnsi="方正仿宋_GBK" w:eastAsia="方正仿宋_GBK" w:cs="方正仿宋_GBK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3.6.7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《医疗器械生产许可证》或《医疗器械经营许可证》（复印件加盖鲜章）；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3.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8提供所投产品销售业绩的相关证明材料，如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销售合同或</w:t>
      </w:r>
      <w:r>
        <w:rPr>
          <w:rFonts w:hint="eastAsia" w:ascii="方正仿宋_GBK" w:hAnsi="方正仿宋_GBK" w:eastAsia="方正仿宋_GBK" w:cs="方正仿宋_GBK"/>
          <w:szCs w:val="21"/>
        </w:rPr>
        <w:t>医院用户名单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szCs w:val="21"/>
        </w:rPr>
        <w:t>联系人及联系电话</w:t>
      </w:r>
      <w:r>
        <w:rPr>
          <w:rFonts w:hint="eastAsia" w:ascii="方正仿宋_GBK" w:hAnsi="方正仿宋_GBK" w:eastAsia="方正仿宋_GBK" w:cs="方正仿宋_GBK"/>
          <w:szCs w:val="21"/>
          <w:lang w:eastAsia="zh-CN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3.6.9所投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产品信息表、质量及售后服务保证书、所投产品的用户名单及产品介绍、彩页资料等材料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文件概不退还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4.5成交供应商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服务过程中无论何种原因造成未能满足医院需求达到四次时(如使用科室投诉产品质量、供货不及时等)，则供货协议自动终止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五、响应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文件要求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5.1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供应商应当按照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需求公告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的要求编制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文件，对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提出的要求和条件做出实质性响应，同时编制完整的页码、目录；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报价一份（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报价需密封）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numPr>
          <w:ilvl w:val="0"/>
          <w:numId w:val="1"/>
        </w:num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响应文件递交时限及其它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纸质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报价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14楼14-5室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kern w:val="2"/>
          <w:sz w:val="21"/>
          <w:szCs w:val="21"/>
          <w:lang w:val="en-US" w:eastAsia="zh-CN"/>
        </w:rPr>
        <w:t>八、议价时间及结果公示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8.1议价时间及地点：另行通知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8.2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采购人将评审结果报我院有权审批部门审批后，即以电话形式告之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成交供应商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，并在“重庆市急救医疗中心”网站（www.cq120.com.cn）上发布结果公告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鼎粗黑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阿里巴巴普惠体">
    <w:altName w:val="宋体"/>
    <w:panose1 w:val="00020600040101010101"/>
    <w:charset w:val="86"/>
    <w:family w:val="auto"/>
    <w:pitch w:val="default"/>
    <w:sig w:usb0="00000000" w:usb1="00000000" w:usb2="0000001E" w:usb3="00000000" w:csb0="0004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Eʩ">
    <w:altName w:val="微软雅黑"/>
    <w:panose1 w:val="020B0604020202020204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C8881"/>
    <w:multiLevelType w:val="singleLevel"/>
    <w:tmpl w:val="5ECC8881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YzczMjI0OWJkZTcxZTM0MmNiNjMzMjBlYTlhMzUifQ=="/>
  </w:docVars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E6C92"/>
    <w:rsid w:val="00B2413C"/>
    <w:rsid w:val="00BC258C"/>
    <w:rsid w:val="00C13CF0"/>
    <w:rsid w:val="00C75000"/>
    <w:rsid w:val="00D1035F"/>
    <w:rsid w:val="00E00AE6"/>
    <w:rsid w:val="00E73DC9"/>
    <w:rsid w:val="00E93AA9"/>
    <w:rsid w:val="00F30B28"/>
    <w:rsid w:val="00F55999"/>
    <w:rsid w:val="00F95E92"/>
    <w:rsid w:val="017F69AB"/>
    <w:rsid w:val="01D60139"/>
    <w:rsid w:val="05E36595"/>
    <w:rsid w:val="09696230"/>
    <w:rsid w:val="09895C55"/>
    <w:rsid w:val="0A1D68B3"/>
    <w:rsid w:val="0B5D455C"/>
    <w:rsid w:val="0BE0723B"/>
    <w:rsid w:val="0C6A5FDF"/>
    <w:rsid w:val="102615D9"/>
    <w:rsid w:val="12A042B9"/>
    <w:rsid w:val="18946E54"/>
    <w:rsid w:val="18F070A3"/>
    <w:rsid w:val="1C097A9D"/>
    <w:rsid w:val="1CE460AC"/>
    <w:rsid w:val="21CB2C7D"/>
    <w:rsid w:val="22B7135A"/>
    <w:rsid w:val="26C23BA8"/>
    <w:rsid w:val="2BAD3246"/>
    <w:rsid w:val="2EA96EF9"/>
    <w:rsid w:val="2ECB6FAA"/>
    <w:rsid w:val="2F524F96"/>
    <w:rsid w:val="2F993071"/>
    <w:rsid w:val="2FA36DA4"/>
    <w:rsid w:val="32382609"/>
    <w:rsid w:val="32A32954"/>
    <w:rsid w:val="36B03FD8"/>
    <w:rsid w:val="38157C37"/>
    <w:rsid w:val="392671BF"/>
    <w:rsid w:val="3BE526FF"/>
    <w:rsid w:val="3EB409B9"/>
    <w:rsid w:val="3FB83D46"/>
    <w:rsid w:val="3FF31A5A"/>
    <w:rsid w:val="429F3A6B"/>
    <w:rsid w:val="43125D48"/>
    <w:rsid w:val="455C63ED"/>
    <w:rsid w:val="4B5B19C1"/>
    <w:rsid w:val="4C9F0671"/>
    <w:rsid w:val="53F00C58"/>
    <w:rsid w:val="54184695"/>
    <w:rsid w:val="546169F6"/>
    <w:rsid w:val="560843A3"/>
    <w:rsid w:val="56652D8A"/>
    <w:rsid w:val="56DB557C"/>
    <w:rsid w:val="5738243F"/>
    <w:rsid w:val="57C770D9"/>
    <w:rsid w:val="5F0E080D"/>
    <w:rsid w:val="5FFF28D8"/>
    <w:rsid w:val="6682781E"/>
    <w:rsid w:val="66F917B4"/>
    <w:rsid w:val="674938B6"/>
    <w:rsid w:val="69E108C9"/>
    <w:rsid w:val="6BEF12C0"/>
    <w:rsid w:val="6C4B307E"/>
    <w:rsid w:val="6F1E7032"/>
    <w:rsid w:val="70567289"/>
    <w:rsid w:val="72C642B9"/>
    <w:rsid w:val="73210BC0"/>
    <w:rsid w:val="75AD2F1A"/>
    <w:rsid w:val="77E2778E"/>
    <w:rsid w:val="790747E8"/>
    <w:rsid w:val="798875EB"/>
    <w:rsid w:val="7B5A4339"/>
    <w:rsid w:val="7B99423B"/>
    <w:rsid w:val="7BF733CD"/>
    <w:rsid w:val="7D56349E"/>
    <w:rsid w:val="7FAB3A34"/>
    <w:rsid w:val="7FB3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2722</Words>
  <Characters>3052</Characters>
  <Lines>7</Lines>
  <Paragraphs>2</Paragraphs>
  <ScaleCrop>false</ScaleCrop>
  <LinksUpToDate>false</LinksUpToDate>
  <CharactersWithSpaces>3055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2021-08-16T00:47:00Z</cp:lastPrinted>
  <dcterms:modified xsi:type="dcterms:W3CDTF">2023-09-12T10:22:44Z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FA94AF75B2344DE1949AD5D2B760923A</vt:lpwstr>
  </property>
</Properties>
</file>